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9" w:lineRule="exact"/>
        <w:jc w:val="center"/>
        <w:rPr>
          <w:rFonts w:cs="宋体" w:asciiTheme="minorEastAsia" w:hAnsiTheme="minorEastAsia" w:eastAsiaTheme="minorEastAsia"/>
          <w:b/>
          <w:kern w:val="0"/>
          <w:sz w:val="44"/>
          <w:szCs w:val="44"/>
        </w:rPr>
      </w:pPr>
      <w:r>
        <w:rPr>
          <w:sz w:val="44"/>
        </w:rPr>
        <w:pict>
          <v:shape id="_x0000_s1041" o:spid="_x0000_s1041" o:spt="136" type="#_x0000_t136" style="position:absolute;left:0pt;margin-left:14.45pt;margin-top:8.95pt;height:57.4pt;width:428.75pt;z-index:251660288;mso-width-relative:page;mso-height-relative:page;" fillcolor="#FF0000" filled="t" stroked="t" coordsize="21600,21600">
            <v:path/>
            <v:fill on="t" focussize="0,0"/>
            <v:stroke color="#FF0000"/>
            <v:imagedata o:title=""/>
            <o:lock v:ext="edit"/>
            <v:textpath on="t" fitshape="t" fitpath="t" trim="t" xscale="f" string="重庆市养老服务标准化技术委员会" style="font-family:方正小标宋_GBK;font-size:36pt;v-text-align:center;v-text-spacing:72090f;"/>
          </v:shape>
        </w:pict>
      </w:r>
    </w:p>
    <w:p>
      <w:pPr>
        <w:widowControl/>
        <w:spacing w:line="579" w:lineRule="exact"/>
      </w:pPr>
    </w:p>
    <w:p>
      <w:pPr>
        <w:widowControl/>
        <w:spacing w:line="579" w:lineRule="exact"/>
        <w:jc w:val="center"/>
        <w:rPr>
          <w:rFonts w:ascii="方正小标宋_GBK" w:eastAsia="方正小标宋_GBK" w:cs="宋体" w:hAnsiTheme="minorEastAsia"/>
          <w:kern w:val="0"/>
          <w:sz w:val="44"/>
          <w:szCs w:val="44"/>
        </w:rPr>
      </w:pPr>
      <w:r>
        <w:rPr>
          <w:rFonts w:eastAsia="方正仿宋_GBK"/>
          <w:sz w:val="32"/>
          <w:szCs w:val="32"/>
        </w:rPr>
        <w:pict>
          <v:line id="_x0000_s1042" o:spid="_x0000_s1042" o:spt="20" style="position:absolute;left:0pt;margin-left:-0.65pt;margin-top:18.45pt;height:0pt;width:459.2pt;z-index:251661312;mso-width-relative:page;mso-height-relative:page;" stroked="t" coordsize="21600,21600">
            <v:path arrowok="t"/>
            <v:fill focussize="0,0"/>
            <v:stroke weight="1.5pt" color="#FF0000"/>
            <v:imagedata o:title=""/>
            <o:lock v:ext="edit"/>
          </v:line>
        </w:pict>
      </w:r>
    </w:p>
    <w:p>
      <w:pPr>
        <w:widowControl/>
        <w:spacing w:line="579" w:lineRule="exact"/>
        <w:jc w:val="center"/>
        <w:rPr>
          <w:rFonts w:ascii="方正小标宋_GBK" w:eastAsia="方正小标宋_GBK" w:cs="宋体" w:hAnsiTheme="minorEastAsia"/>
          <w:kern w:val="0"/>
          <w:sz w:val="44"/>
          <w:szCs w:val="44"/>
        </w:rPr>
      </w:pPr>
      <w:r>
        <w:rPr>
          <w:rFonts w:hint="eastAsia" w:ascii="方正小标宋_GBK" w:eastAsia="方正小标宋_GBK" w:cs="宋体" w:hAnsiTheme="minorEastAsia"/>
          <w:kern w:val="0"/>
          <w:sz w:val="44"/>
          <w:szCs w:val="44"/>
        </w:rPr>
        <w:t>重庆市养老服务标准化技术委员会</w:t>
      </w:r>
    </w:p>
    <w:p>
      <w:pPr>
        <w:widowControl/>
        <w:spacing w:line="579" w:lineRule="exact"/>
        <w:jc w:val="center"/>
        <w:rPr>
          <w:rFonts w:ascii="方正小标宋_GBK" w:eastAsia="方正小标宋_GBK" w:cs="宋体" w:hAnsiTheme="minorEastAsia"/>
          <w:kern w:val="0"/>
          <w:sz w:val="44"/>
          <w:szCs w:val="44"/>
        </w:rPr>
      </w:pPr>
      <w:r>
        <w:rPr>
          <w:rFonts w:hint="eastAsia" w:ascii="方正小标宋_GBK" w:eastAsia="方正小标宋_GBK" w:cs="宋体" w:hAnsiTheme="minorEastAsia"/>
          <w:kern w:val="0"/>
          <w:sz w:val="44"/>
          <w:szCs w:val="44"/>
        </w:rPr>
        <w:t>关于2024年养老服务地方标准项目</w:t>
      </w:r>
    </w:p>
    <w:p>
      <w:pPr>
        <w:widowControl/>
        <w:spacing w:line="579" w:lineRule="exact"/>
        <w:jc w:val="center"/>
        <w:rPr>
          <w:rFonts w:ascii="方正小标宋_GBK" w:eastAsia="方正小标宋_GBK" w:cs="宋体" w:hAnsiTheme="minorEastAsia"/>
          <w:kern w:val="0"/>
          <w:sz w:val="44"/>
          <w:szCs w:val="44"/>
        </w:rPr>
      </w:pPr>
      <w:r>
        <w:rPr>
          <w:rFonts w:hint="eastAsia" w:ascii="方正小标宋_GBK" w:eastAsia="方正小标宋_GBK" w:cs="宋体" w:hAnsiTheme="minorEastAsia"/>
          <w:kern w:val="0"/>
          <w:sz w:val="44"/>
          <w:szCs w:val="44"/>
        </w:rPr>
        <w:t>申报方向建议的通知</w:t>
      </w:r>
    </w:p>
    <w:p>
      <w:pPr>
        <w:spacing w:before="312" w:beforeLines="100" w:line="579" w:lineRule="exact"/>
        <w:rPr>
          <w:rFonts w:ascii="方正仿宋_GBK" w:hAnsi="Times New Roman" w:eastAsia="方正仿宋_GBK"/>
          <w:sz w:val="32"/>
          <w:szCs w:val="32"/>
        </w:rPr>
      </w:pPr>
      <w:r>
        <w:rPr>
          <w:rFonts w:hint="eastAsia" w:ascii="方正仿宋_GBK" w:hAnsi="Times New Roman" w:eastAsia="方正仿宋_GBK"/>
          <w:sz w:val="32"/>
          <w:szCs w:val="32"/>
        </w:rPr>
        <w:t>各相关单位及委员：</w:t>
      </w:r>
    </w:p>
    <w:p>
      <w:pPr>
        <w:spacing w:line="579"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根据《重庆市市场监督管理局关于征集2024年地方标准制修订项目计划的通知》</w:t>
      </w:r>
      <w:r>
        <w:rPr>
          <w:rFonts w:ascii="Times New Roman" w:hAnsi="Times New Roman" w:eastAsia="方正仿宋_GBK"/>
          <w:sz w:val="32"/>
          <w:szCs w:val="32"/>
        </w:rPr>
        <w:t>（渝市监发</w:t>
      </w:r>
      <w:r>
        <w:rPr>
          <w:rFonts w:hint="eastAsia" w:ascii="Times New Roman" w:hAnsi="Times New Roman" w:eastAsia="仿宋"/>
          <w:sz w:val="32"/>
          <w:szCs w:val="32"/>
        </w:rPr>
        <w:t>〔2023〕96号</w:t>
      </w:r>
      <w:r>
        <w:rPr>
          <w:rFonts w:ascii="Times New Roman" w:hAnsi="Times New Roman" w:eastAsia="方正仿宋_GBK"/>
          <w:sz w:val="32"/>
          <w:szCs w:val="32"/>
        </w:rPr>
        <w:t>）文件</w:t>
      </w:r>
      <w:r>
        <w:rPr>
          <w:rFonts w:hint="eastAsia" w:ascii="Times New Roman" w:hAnsi="Times New Roman" w:eastAsia="方正仿宋_GBK"/>
          <w:sz w:val="32"/>
          <w:szCs w:val="32"/>
        </w:rPr>
        <w:t>精神及市民政局关于养老服务标准化工作要求</w:t>
      </w:r>
      <w:r>
        <w:rPr>
          <w:rFonts w:ascii="Times New Roman" w:hAnsi="Times New Roman" w:eastAsia="方正仿宋_GBK"/>
          <w:sz w:val="32"/>
          <w:szCs w:val="32"/>
        </w:rPr>
        <w:t>，</w:t>
      </w:r>
      <w:r>
        <w:rPr>
          <w:rFonts w:hint="eastAsia" w:ascii="Times New Roman" w:hAnsi="Times New Roman" w:eastAsia="方正仿宋_GBK"/>
          <w:sz w:val="32"/>
          <w:szCs w:val="32"/>
        </w:rPr>
        <w:t>为做好地方标准申报工作，市养老标委会依据我市养老服务标准体系提出养老服务地方标准项目申报建议方向，意向单位可从《2024年养老服务领域地方标准申报方向建议》选取合适项目自行申报，按市民政局要求将《重庆市地方标准制修订项目申报书》、标准草案及编制说明等申报材料提交养老服务处审核，由市民政局统一报送市市场监督管理局</w:t>
      </w:r>
      <w:r>
        <w:rPr>
          <w:rFonts w:hint="eastAsia" w:ascii="Times New Roman" w:hAnsi="Times New Roman" w:eastAsia="方正仿宋_GBK"/>
          <w:sz w:val="32"/>
          <w:szCs w:val="32"/>
          <w:highlight w:val="none"/>
          <w:lang w:eastAsia="zh-CN"/>
        </w:rPr>
        <w:t>。</w:t>
      </w:r>
      <w:r>
        <w:rPr>
          <w:rFonts w:hint="eastAsia" w:ascii="Times New Roman" w:hAnsi="Times New Roman" w:eastAsia="方正仿宋_GBK"/>
          <w:sz w:val="32"/>
          <w:szCs w:val="32"/>
        </w:rPr>
        <w:t>相关申报材料也</w:t>
      </w:r>
      <w:r>
        <w:rPr>
          <w:rFonts w:ascii="Times New Roman" w:hAnsi="Times New Roman" w:eastAsia="方正仿宋_GBK"/>
          <w:sz w:val="32"/>
          <w:szCs w:val="32"/>
        </w:rPr>
        <w:t>可交</w:t>
      </w:r>
      <w:r>
        <w:rPr>
          <w:rFonts w:hint="eastAsia" w:ascii="Times New Roman" w:hAnsi="Times New Roman" w:eastAsia="方正仿宋_GBK"/>
          <w:sz w:val="32"/>
          <w:szCs w:val="32"/>
        </w:rPr>
        <w:t>市养老标委会秘书处转呈。</w:t>
      </w:r>
    </w:p>
    <w:p>
      <w:pPr>
        <w:spacing w:line="579"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市养老标委会秘书处联系方式：</w:t>
      </w:r>
    </w:p>
    <w:p>
      <w:pPr>
        <w:spacing w:line="579"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联系人：钟雪</w:t>
      </w:r>
    </w:p>
    <w:p>
      <w:pPr>
        <w:spacing w:line="579" w:lineRule="exact"/>
        <w:ind w:firstLine="640" w:firstLineChars="200"/>
        <w:jc w:val="left"/>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rPr>
        <w:t>联系电话：62572938、1992285852</w:t>
      </w:r>
      <w:r>
        <w:rPr>
          <w:rFonts w:hint="eastAsia" w:ascii="Times New Roman" w:hAnsi="Times New Roman" w:eastAsia="方正仿宋_GBK"/>
          <w:sz w:val="32"/>
          <w:szCs w:val="32"/>
          <w:lang w:val="en-US" w:eastAsia="zh-CN"/>
        </w:rPr>
        <w:t>6</w:t>
      </w:r>
    </w:p>
    <w:p>
      <w:pPr>
        <w:spacing w:line="579"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电子邮箱：51599357@qq.com</w:t>
      </w:r>
    </w:p>
    <w:p>
      <w:pPr>
        <w:spacing w:line="579" w:lineRule="exact"/>
        <w:ind w:left="1598" w:leftChars="304" w:hanging="960" w:hangingChars="300"/>
        <w:jc w:val="left"/>
        <w:rPr>
          <w:rFonts w:ascii="Times New Roman" w:hAnsi="Times New Roman" w:eastAsia="方正仿宋_GBK"/>
          <w:sz w:val="32"/>
          <w:szCs w:val="32"/>
        </w:rPr>
      </w:pPr>
      <w:r>
        <w:rPr>
          <w:rFonts w:hint="eastAsia" w:ascii="Times New Roman" w:hAnsi="Times New Roman" w:eastAsia="方正仿宋_GBK"/>
          <w:sz w:val="32"/>
          <w:szCs w:val="32"/>
        </w:rPr>
        <w:t>地址：重庆市巴南区花溪街道景竹1村一号（重庆市第一社会福利院）</w:t>
      </w:r>
    </w:p>
    <w:p/>
    <w:p>
      <w:pPr>
        <w:spacing w:line="579" w:lineRule="exact"/>
        <w:ind w:firstLine="640" w:firstLineChars="200"/>
        <w:jc w:val="left"/>
        <w:rPr>
          <w:rFonts w:ascii="Times New Roman" w:hAnsi="Times New Roman" w:eastAsia="仿宋"/>
          <w:sz w:val="32"/>
          <w:szCs w:val="32"/>
        </w:rPr>
      </w:pPr>
    </w:p>
    <w:p>
      <w:pPr>
        <w:spacing w:line="579" w:lineRule="exact"/>
        <w:ind w:firstLine="640" w:firstLineChars="200"/>
        <w:jc w:val="left"/>
        <w:rPr>
          <w:rFonts w:ascii="Times New Roman" w:hAnsi="Times New Roman" w:eastAsia="方正仿宋_GBK"/>
          <w:sz w:val="32"/>
          <w:szCs w:val="32"/>
        </w:rPr>
      </w:pPr>
      <w:r>
        <w:rPr>
          <w:rFonts w:hint="eastAsia" w:ascii="Times New Roman" w:hAnsi="Times New Roman" w:eastAsia="仿宋"/>
          <w:sz w:val="32"/>
          <w:szCs w:val="32"/>
        </w:rPr>
        <w:t>附件：1.2024年</w:t>
      </w:r>
      <w:r>
        <w:rPr>
          <w:rFonts w:hint="eastAsia" w:ascii="Times New Roman" w:hAnsi="Times New Roman" w:eastAsia="方正仿宋_GBK"/>
          <w:sz w:val="32"/>
          <w:szCs w:val="32"/>
        </w:rPr>
        <w:t>养老服务领域地方标准申报方向建议</w:t>
      </w:r>
    </w:p>
    <w:p>
      <w:pPr>
        <w:spacing w:line="579" w:lineRule="exact"/>
        <w:ind w:firstLine="1600" w:firstLineChars="500"/>
        <w:jc w:val="left"/>
        <w:rPr>
          <w:rFonts w:ascii="Times New Roman" w:hAnsi="Times New Roman" w:eastAsia="仿宋"/>
          <w:sz w:val="32"/>
          <w:szCs w:val="32"/>
        </w:rPr>
      </w:pPr>
      <w:r>
        <w:rPr>
          <w:rFonts w:hint="eastAsia" w:ascii="Times New Roman" w:hAnsi="Times New Roman" w:eastAsia="方正仿宋_GBK"/>
          <w:sz w:val="32"/>
          <w:szCs w:val="32"/>
        </w:rPr>
        <w:t>2.重庆市地方标准制修订项目申报书</w:t>
      </w:r>
    </w:p>
    <w:p>
      <w:pPr>
        <w:spacing w:line="579" w:lineRule="exact"/>
        <w:ind w:firstLine="3520" w:firstLineChars="1100"/>
        <w:rPr>
          <w:rFonts w:ascii="方正仿宋_GBK" w:hAnsi="方正仿宋_GBK" w:eastAsia="方正仿宋_GBK" w:cs="方正仿宋_GBK"/>
          <w:sz w:val="32"/>
          <w:szCs w:val="32"/>
        </w:rPr>
      </w:pPr>
    </w:p>
    <w:p>
      <w:pPr>
        <w:spacing w:line="579" w:lineRule="exact"/>
        <w:rPr>
          <w:rFonts w:ascii="方正仿宋_GBK" w:hAnsi="方正仿宋_GBK" w:eastAsia="方正仿宋_GBK" w:cs="方正仿宋_GBK"/>
          <w:sz w:val="32"/>
          <w:szCs w:val="32"/>
        </w:rPr>
      </w:pPr>
    </w:p>
    <w:p>
      <w:pPr>
        <w:spacing w:line="579" w:lineRule="exact"/>
        <w:ind w:firstLine="3520" w:firstLineChars="1100"/>
        <w:rPr>
          <w:rFonts w:ascii="Times New Roman" w:hAnsi="Times New Roman" w:eastAsia="仿宋"/>
          <w:sz w:val="32"/>
          <w:szCs w:val="32"/>
        </w:rPr>
      </w:pPr>
      <w:r>
        <w:rPr>
          <w:rFonts w:ascii="Times New Roman" w:hAnsi="Times New Roman" w:eastAsia="仿宋"/>
          <w:sz w:val="32"/>
          <w:szCs w:val="32"/>
        </w:rPr>
        <w:t>重庆市养老服务标准化技术委员会</w:t>
      </w:r>
    </w:p>
    <w:p>
      <w:pPr>
        <w:spacing w:line="579" w:lineRule="exact"/>
        <w:ind w:firstLine="4800" w:firstLineChars="1500"/>
        <w:rPr>
          <w:rFonts w:ascii="Times New Roman" w:hAnsi="Times New Roman" w:eastAsia="仿宋"/>
          <w:sz w:val="32"/>
          <w:szCs w:val="32"/>
          <w:highlight w:val="none"/>
        </w:rPr>
      </w:pPr>
      <w:r>
        <w:rPr>
          <w:rFonts w:ascii="Times New Roman" w:hAnsi="Times New Roman" w:eastAsia="仿宋"/>
          <w:sz w:val="32"/>
          <w:szCs w:val="32"/>
          <w:highlight w:val="none"/>
        </w:rPr>
        <w:t>202</w:t>
      </w:r>
      <w:r>
        <w:rPr>
          <w:rFonts w:hint="eastAsia" w:ascii="Times New Roman" w:hAnsi="Times New Roman" w:eastAsia="仿宋"/>
          <w:sz w:val="32"/>
          <w:szCs w:val="32"/>
          <w:highlight w:val="none"/>
        </w:rPr>
        <w:t>4</w:t>
      </w:r>
      <w:r>
        <w:rPr>
          <w:rFonts w:ascii="Times New Roman" w:hAnsi="Times New Roman" w:eastAsia="仿宋"/>
          <w:sz w:val="32"/>
          <w:szCs w:val="32"/>
          <w:highlight w:val="none"/>
        </w:rPr>
        <w:t>年</w:t>
      </w:r>
      <w:r>
        <w:rPr>
          <w:rFonts w:hint="eastAsia" w:ascii="Times New Roman" w:hAnsi="Times New Roman" w:eastAsia="仿宋"/>
          <w:sz w:val="32"/>
          <w:szCs w:val="32"/>
          <w:highlight w:val="none"/>
          <w:lang w:val="en-US" w:eastAsia="zh-CN"/>
        </w:rPr>
        <w:t>3</w:t>
      </w:r>
      <w:r>
        <w:rPr>
          <w:rFonts w:ascii="Times New Roman" w:hAnsi="Times New Roman" w:eastAsia="仿宋"/>
          <w:sz w:val="32"/>
          <w:szCs w:val="32"/>
          <w:highlight w:val="none"/>
        </w:rPr>
        <w:t>月</w:t>
      </w:r>
      <w:r>
        <w:rPr>
          <w:rFonts w:hint="eastAsia" w:ascii="Times New Roman" w:hAnsi="Times New Roman" w:eastAsia="仿宋"/>
          <w:sz w:val="32"/>
          <w:szCs w:val="32"/>
          <w:highlight w:val="none"/>
          <w:lang w:val="en-US" w:eastAsia="zh-CN"/>
        </w:rPr>
        <w:t>4</w:t>
      </w:r>
      <w:r>
        <w:rPr>
          <w:rFonts w:ascii="Times New Roman" w:hAnsi="Times New Roman" w:eastAsia="仿宋"/>
          <w:sz w:val="32"/>
          <w:szCs w:val="32"/>
          <w:highlight w:val="none"/>
        </w:rPr>
        <w:t>日</w:t>
      </w:r>
    </w:p>
    <w:p>
      <w:pPr>
        <w:spacing w:line="579" w:lineRule="exact"/>
        <w:ind w:firstLine="640" w:firstLineChars="200"/>
        <w:jc w:val="left"/>
        <w:rPr>
          <w:rFonts w:ascii="Times New Roman" w:hAnsi="Times New Roman" w:eastAsia="方正仿宋_GBK"/>
          <w:sz w:val="32"/>
          <w:szCs w:val="32"/>
          <w:highlight w:val="none"/>
        </w:rPr>
      </w:pPr>
    </w:p>
    <w:p>
      <w:pPr>
        <w:spacing w:line="579" w:lineRule="exact"/>
        <w:ind w:firstLine="420" w:firstLineChars="200"/>
        <w:jc w:val="left"/>
      </w:pPr>
    </w:p>
    <w:p>
      <w:pPr>
        <w:spacing w:line="579" w:lineRule="exact"/>
        <w:jc w:val="left"/>
        <w:rPr>
          <w:rFonts w:ascii="方正黑体_GBK" w:eastAsia="方正黑体_GBK"/>
          <w:sz w:val="32"/>
          <w:szCs w:val="32"/>
        </w:rPr>
        <w:sectPr>
          <w:footerReference r:id="rId3" w:type="default"/>
          <w:footerReference r:id="rId4" w:type="even"/>
          <w:pgSz w:w="12240" w:h="15840"/>
          <w:pgMar w:top="2098" w:right="1474" w:bottom="1984" w:left="1587" w:header="720" w:footer="720" w:gutter="0"/>
          <w:pgNumType w:start="1"/>
          <w:cols w:space="720" w:num="1"/>
          <w:docGrid w:type="linesAndChars" w:linePitch="312" w:charSpace="0"/>
        </w:sectPr>
      </w:pPr>
      <w:bookmarkStart w:id="0" w:name="_GoBack"/>
      <w:bookmarkEnd w:id="0"/>
    </w:p>
    <w:p>
      <w:pPr>
        <w:spacing w:line="579" w:lineRule="exact"/>
        <w:jc w:val="left"/>
        <w:rPr>
          <w:rFonts w:ascii="宋体" w:hAnsi="宋体"/>
          <w:b/>
          <w:sz w:val="44"/>
          <w:szCs w:val="44"/>
        </w:rPr>
      </w:pPr>
      <w:r>
        <w:rPr>
          <w:rFonts w:hint="eastAsia" w:ascii="方正黑体_GBK" w:eastAsia="方正黑体_GBK"/>
          <w:sz w:val="32"/>
          <w:szCs w:val="32"/>
        </w:rPr>
        <w:t>附件</w:t>
      </w:r>
      <w:r>
        <w:rPr>
          <w:rFonts w:ascii="Times New Roman" w:hAnsi="Times New Roman" w:eastAsia="方正黑体_GBK"/>
          <w:sz w:val="32"/>
          <w:szCs w:val="32"/>
        </w:rPr>
        <w:t>1</w:t>
      </w:r>
    </w:p>
    <w:p>
      <w:pPr>
        <w:spacing w:line="579" w:lineRule="exact"/>
        <w:jc w:val="center"/>
        <w:rPr>
          <w:rFonts w:ascii="方正小标宋_GBK" w:hAnsi="方正小标宋_GBK" w:eastAsia="方正小标宋_GBK" w:cs="方正小标宋_GBK"/>
          <w:bCs/>
          <w:sz w:val="44"/>
          <w:szCs w:val="44"/>
        </w:rPr>
      </w:pPr>
    </w:p>
    <w:p>
      <w:pPr>
        <w:spacing w:line="579"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2024年养老服务领域地方标准申报方向建议</w:t>
      </w:r>
    </w:p>
    <w:p>
      <w:pPr>
        <w:spacing w:line="579" w:lineRule="exact"/>
        <w:rPr>
          <w:rFonts w:ascii="Times New Roman" w:hAnsi="Times New Roman" w:eastAsia="方正黑体_GBK"/>
          <w:sz w:val="32"/>
          <w:szCs w:val="32"/>
        </w:rPr>
      </w:pPr>
    </w:p>
    <w:p>
      <w:pPr>
        <w:spacing w:line="579"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一、通用基础标准</w:t>
      </w:r>
    </w:p>
    <w:p>
      <w:pPr>
        <w:spacing w:line="579" w:lineRule="exact"/>
        <w:ind w:firstLine="640" w:firstLineChars="200"/>
        <w:jc w:val="lef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（一）标准化导则</w:t>
      </w:r>
    </w:p>
    <w:p>
      <w:pPr>
        <w:spacing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对养老服务机构开展标准化活动过程提供专业技术指导或建议，如：服务标准编写、养老服务机构标准体系建设、标准化组织实施等方面的内容。</w:t>
      </w:r>
    </w:p>
    <w:p>
      <w:pPr>
        <w:spacing w:line="579" w:lineRule="exact"/>
        <w:ind w:firstLine="640" w:firstLineChars="200"/>
        <w:jc w:val="lef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（二）符号和标志</w:t>
      </w:r>
    </w:p>
    <w:p>
      <w:pPr>
        <w:spacing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对适合重庆市地方涉及安全、卫生、环保以及服务引导等方面的图形、符号、标识等进行规范。</w:t>
      </w:r>
    </w:p>
    <w:p>
      <w:pPr>
        <w:spacing w:line="579"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二、服务提供标准</w:t>
      </w:r>
    </w:p>
    <w:p>
      <w:pPr>
        <w:spacing w:line="579" w:lineRule="exact"/>
        <w:ind w:firstLine="640" w:firstLineChars="200"/>
        <w:jc w:val="lef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（一）清洁卫生服务</w:t>
      </w:r>
    </w:p>
    <w:p>
      <w:pPr>
        <w:spacing w:line="579"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对养老服务对象提供清洁卫生服务的服务区域、清洁要求、消毒要求等进行规范，如：养老机构清洁卫生服务管理、消毒管理等。</w:t>
      </w:r>
    </w:p>
    <w:p>
      <w:pPr>
        <w:spacing w:line="579" w:lineRule="exact"/>
        <w:ind w:firstLine="640" w:firstLineChars="200"/>
        <w:jc w:val="lef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（二）精神慰藉</w:t>
      </w:r>
    </w:p>
    <w:p>
      <w:pPr>
        <w:spacing w:line="579"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对养老服务对象提供精神慰藉服务的服务内容、服务人员、服务要求等进行规范，如：情绪疏导、心理（精神）支持、危机干预、环境适应等。</w:t>
      </w:r>
    </w:p>
    <w:p>
      <w:pPr>
        <w:spacing w:line="579" w:lineRule="exact"/>
        <w:ind w:firstLine="640" w:firstLineChars="200"/>
        <w:jc w:val="lef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（三）医疗护理</w:t>
      </w:r>
    </w:p>
    <w:p>
      <w:pPr>
        <w:spacing w:line="579" w:lineRule="exact"/>
        <w:ind w:firstLine="640" w:firstLineChars="200"/>
        <w:jc w:val="left"/>
      </w:pPr>
      <w:r>
        <w:rPr>
          <w:rFonts w:hint="eastAsia" w:ascii="Times New Roman" w:hAnsi="Times New Roman" w:eastAsia="方正仿宋_GBK"/>
          <w:sz w:val="32"/>
          <w:szCs w:val="32"/>
        </w:rPr>
        <w:t>对养老服务对象提供医疗服务的护理操作、药品管理（用药管理、药品接收、查对分发、储存、废弃等）等进行规范。</w:t>
      </w:r>
    </w:p>
    <w:p>
      <w:pPr>
        <w:spacing w:line="579" w:lineRule="exact"/>
        <w:ind w:firstLine="640" w:firstLineChars="200"/>
        <w:jc w:val="lef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（四）安宁服务</w:t>
      </w:r>
    </w:p>
    <w:p>
      <w:pPr>
        <w:spacing w:line="579"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对养老服务对象提供安宁服务的服务关内容、服务人员、服务要求等进行规范，如：后事指导、哀伤辅导等。</w:t>
      </w:r>
    </w:p>
    <w:p>
      <w:pPr>
        <w:spacing w:line="579" w:lineRule="exact"/>
        <w:ind w:firstLine="640" w:firstLineChars="200"/>
        <w:jc w:val="lef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（五）文化娱乐</w:t>
      </w:r>
    </w:p>
    <w:p>
      <w:pPr>
        <w:spacing w:line="579"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对养老服务对象提供文化娱乐的服务内容、服务形式、服务人员、服务要求等进行规范，如：老年教育、休闲娱乐、棋牌健身、老年旅游等。</w:t>
      </w:r>
    </w:p>
    <w:p>
      <w:pPr>
        <w:spacing w:line="579" w:lineRule="exact"/>
        <w:ind w:firstLine="640" w:firstLineChars="200"/>
        <w:jc w:val="lef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（六）权益保障</w:t>
      </w:r>
    </w:p>
    <w:p>
      <w:pPr>
        <w:spacing w:line="579"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涉及老年人权益保障所提供的服务进行指导和规范，如：法律咨询、法律援助等。</w:t>
      </w:r>
    </w:p>
    <w:p>
      <w:pPr>
        <w:spacing w:line="579" w:lineRule="exact"/>
        <w:ind w:firstLine="640" w:firstLineChars="200"/>
        <w:jc w:val="lef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（七）其他服务</w:t>
      </w:r>
    </w:p>
    <w:p>
      <w:pPr>
        <w:spacing w:line="579"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为养老服务对象（多为社区/居家养老服务）提供的服务进行规范，如：助医、助洁、助急、助行、助餐、助浴等进行规范。</w:t>
      </w:r>
    </w:p>
    <w:p>
      <w:pPr>
        <w:spacing w:line="579"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三、支撑保障标准</w:t>
      </w:r>
    </w:p>
    <w:p>
      <w:pPr>
        <w:spacing w:line="579" w:lineRule="exact"/>
        <w:ind w:firstLine="640" w:firstLineChars="200"/>
        <w:jc w:val="lef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（一）服务管理</w:t>
      </w:r>
    </w:p>
    <w:p>
      <w:pPr>
        <w:spacing w:line="579"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对养老服务对象开展的出入院、接待咨询、捐赠等进行规范，明确管理要求、工作流程等。</w:t>
      </w:r>
    </w:p>
    <w:p>
      <w:pPr>
        <w:spacing w:line="579" w:lineRule="exact"/>
        <w:ind w:firstLine="640" w:firstLineChars="200"/>
        <w:jc w:val="lef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（二）服务人员培训管理</w:t>
      </w:r>
    </w:p>
    <w:p>
      <w:pPr>
        <w:spacing w:line="579"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对养老机构服务人员、家庭照护人员的培训与管理进行规范，包括培训对象、培训内容、培训的组织实施等。</w:t>
      </w:r>
    </w:p>
    <w:p>
      <w:pPr>
        <w:spacing w:line="579" w:lineRule="exact"/>
        <w:ind w:firstLine="640" w:firstLineChars="200"/>
        <w:jc w:val="lef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（三）信息化</w:t>
      </w:r>
    </w:p>
    <w:p>
      <w:pPr>
        <w:spacing w:line="579"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对智慧养老服务信息化数据的运用、对接、追踪等进行规范。</w:t>
      </w:r>
    </w:p>
    <w:p>
      <w:pPr>
        <w:spacing w:line="579" w:lineRule="exact"/>
        <w:ind w:firstLine="640" w:firstLineChars="200"/>
        <w:jc w:val="lef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（四）设施设备</w:t>
      </w:r>
    </w:p>
    <w:p>
      <w:pPr>
        <w:spacing w:line="579"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对养老服务机构提供服务所需的建筑设施、功能设施等进行规范，如：管理要求、服务功能、设施配备要求等。</w:t>
      </w:r>
    </w:p>
    <w:p>
      <w:pPr>
        <w:spacing w:line="579" w:lineRule="exact"/>
        <w:ind w:firstLine="640" w:firstLineChars="200"/>
        <w:jc w:val="lef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（五）老年用品</w:t>
      </w:r>
    </w:p>
    <w:p>
      <w:pPr>
        <w:spacing w:line="579"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对养老服务过程所需的老年用品的性能要求、使用要求、管理要求等进行规范。</w:t>
      </w:r>
    </w:p>
    <w:p>
      <w:pPr>
        <w:spacing w:line="579" w:lineRule="exact"/>
        <w:ind w:firstLine="640" w:firstLineChars="200"/>
        <w:jc w:val="lef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（六）服务安全</w:t>
      </w:r>
    </w:p>
    <w:p>
      <w:pPr>
        <w:spacing w:line="579"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养老服务对象提供服务过程中，对服务安全（如GB 38600 《养老机构服务安全基本规范》中噎食、食品药品误食、烫伤、走失等内容）的管理要求、预防措施、应急处置等进行规范。</w:t>
      </w:r>
    </w:p>
    <w:p>
      <w:pPr>
        <w:spacing w:line="579" w:lineRule="exact"/>
        <w:ind w:firstLine="640" w:firstLineChars="200"/>
        <w:jc w:val="left"/>
        <w:rPr>
          <w:rFonts w:ascii="Times New Roman" w:hAnsi="Times New Roman" w:eastAsia="方正仿宋_GBK"/>
          <w:sz w:val="32"/>
          <w:szCs w:val="32"/>
        </w:rPr>
      </w:pPr>
    </w:p>
    <w:p>
      <w:pPr>
        <w:spacing w:line="579" w:lineRule="exact"/>
        <w:jc w:val="left"/>
        <w:rPr>
          <w:rFonts w:ascii="方正黑体_GBK" w:eastAsia="方正黑体_GBK"/>
          <w:sz w:val="32"/>
          <w:szCs w:val="32"/>
        </w:rPr>
      </w:pPr>
    </w:p>
    <w:p>
      <w:pPr>
        <w:spacing w:line="579" w:lineRule="exact"/>
        <w:jc w:val="left"/>
        <w:rPr>
          <w:rFonts w:ascii="方正黑体_GBK" w:eastAsia="方正黑体_GBK"/>
          <w:sz w:val="32"/>
          <w:szCs w:val="32"/>
        </w:rPr>
      </w:pPr>
    </w:p>
    <w:p>
      <w:pPr>
        <w:spacing w:line="579" w:lineRule="exact"/>
        <w:jc w:val="left"/>
        <w:rPr>
          <w:rFonts w:ascii="方正黑体_GBK" w:eastAsia="方正黑体_GBK"/>
          <w:sz w:val="32"/>
          <w:szCs w:val="32"/>
        </w:rPr>
      </w:pPr>
    </w:p>
    <w:p>
      <w:pPr>
        <w:spacing w:line="579" w:lineRule="exact"/>
        <w:jc w:val="left"/>
        <w:rPr>
          <w:rFonts w:ascii="方正黑体_GBK" w:eastAsia="方正黑体_GBK"/>
          <w:sz w:val="32"/>
          <w:szCs w:val="32"/>
        </w:rPr>
      </w:pPr>
    </w:p>
    <w:p>
      <w:pPr>
        <w:spacing w:line="579" w:lineRule="exact"/>
        <w:jc w:val="left"/>
        <w:rPr>
          <w:rFonts w:ascii="方正黑体_GBK" w:eastAsia="方正黑体_GBK"/>
          <w:sz w:val="32"/>
          <w:szCs w:val="32"/>
        </w:rPr>
      </w:pPr>
    </w:p>
    <w:p>
      <w:pPr>
        <w:spacing w:line="579" w:lineRule="exact"/>
        <w:jc w:val="left"/>
        <w:rPr>
          <w:rFonts w:ascii="方正黑体_GBK" w:eastAsia="方正黑体_GBK"/>
          <w:sz w:val="32"/>
          <w:szCs w:val="32"/>
        </w:rPr>
      </w:pPr>
    </w:p>
    <w:p>
      <w:pPr>
        <w:spacing w:line="579" w:lineRule="exact"/>
        <w:jc w:val="left"/>
        <w:rPr>
          <w:rFonts w:ascii="方正黑体_GBK" w:eastAsia="方正黑体_GBK"/>
          <w:sz w:val="32"/>
          <w:szCs w:val="32"/>
        </w:rPr>
      </w:pPr>
    </w:p>
    <w:p>
      <w:pPr>
        <w:spacing w:line="579" w:lineRule="exact"/>
        <w:jc w:val="left"/>
        <w:rPr>
          <w:rFonts w:ascii="方正黑体_GBK" w:eastAsia="方正黑体_GBK"/>
          <w:sz w:val="32"/>
          <w:szCs w:val="32"/>
        </w:rPr>
      </w:pPr>
    </w:p>
    <w:p>
      <w:pPr>
        <w:spacing w:line="579" w:lineRule="exact"/>
        <w:jc w:val="left"/>
        <w:rPr>
          <w:rFonts w:ascii="方正黑体_GBK" w:eastAsia="方正黑体_GBK"/>
          <w:sz w:val="32"/>
          <w:szCs w:val="32"/>
        </w:rPr>
      </w:pPr>
    </w:p>
    <w:p>
      <w:pPr>
        <w:spacing w:line="579" w:lineRule="exact"/>
        <w:jc w:val="left"/>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sz w:val="32"/>
          <w:szCs w:val="32"/>
        </w:rPr>
        <w:t>2</w:t>
      </w:r>
    </w:p>
    <w:p>
      <w:pPr>
        <w:spacing w:line="579" w:lineRule="exact"/>
      </w:pPr>
    </w:p>
    <w:p>
      <w:pPr>
        <w:spacing w:line="579" w:lineRule="exact"/>
        <w:jc w:val="center"/>
        <w:rPr>
          <w:rFonts w:ascii="Times New Roman" w:hAnsi="Times New Roman" w:eastAsia="方正小标宋_GBK"/>
          <w:sz w:val="52"/>
          <w:szCs w:val="52"/>
        </w:rPr>
      </w:pPr>
      <w:r>
        <w:rPr>
          <w:rFonts w:hint="eastAsia" w:ascii="Times New Roman" w:hAnsi="Times New Roman" w:eastAsia="方正小标宋_GBK"/>
          <w:sz w:val="52"/>
          <w:szCs w:val="52"/>
        </w:rPr>
        <w:t>重庆市地方标准</w:t>
      </w:r>
    </w:p>
    <w:p>
      <w:pPr>
        <w:spacing w:line="579" w:lineRule="exact"/>
        <w:jc w:val="center"/>
        <w:rPr>
          <w:rFonts w:ascii="Times New Roman" w:hAnsi="Times New Roman" w:eastAsia="方正小标宋_GBK"/>
          <w:b/>
          <w:sz w:val="52"/>
          <w:szCs w:val="52"/>
        </w:rPr>
      </w:pPr>
      <w:r>
        <w:rPr>
          <w:rFonts w:hint="eastAsia" w:ascii="Times New Roman" w:hAnsi="Times New Roman" w:eastAsia="方正小标宋_GBK"/>
          <w:sz w:val="52"/>
          <w:szCs w:val="52"/>
        </w:rPr>
        <w:t>制修订项目申报书</w:t>
      </w:r>
    </w:p>
    <w:p>
      <w:pPr>
        <w:spacing w:line="579" w:lineRule="exact"/>
        <w:jc w:val="center"/>
        <w:rPr>
          <w:rFonts w:ascii="Times New Roman" w:hAnsi="Times New Roman" w:eastAsia="华文仿宋"/>
          <w:b/>
          <w:sz w:val="52"/>
          <w:szCs w:val="52"/>
        </w:rPr>
      </w:pPr>
    </w:p>
    <w:p>
      <w:pPr>
        <w:spacing w:line="579" w:lineRule="exact"/>
        <w:jc w:val="center"/>
        <w:rPr>
          <w:rFonts w:ascii="Times New Roman" w:hAnsi="Times New Roman" w:eastAsia="华文仿宋"/>
          <w:b/>
          <w:sz w:val="52"/>
          <w:szCs w:val="52"/>
        </w:rPr>
      </w:pPr>
    </w:p>
    <w:p>
      <w:pPr>
        <w:spacing w:line="579" w:lineRule="exact"/>
        <w:jc w:val="center"/>
        <w:rPr>
          <w:rFonts w:ascii="Times New Roman" w:hAnsi="Times New Roman" w:eastAsia="仿宋_GB2312"/>
          <w:b/>
          <w:sz w:val="52"/>
          <w:szCs w:val="52"/>
        </w:rPr>
      </w:pPr>
    </w:p>
    <w:p>
      <w:pPr>
        <w:spacing w:line="579" w:lineRule="exact"/>
        <w:jc w:val="center"/>
        <w:rPr>
          <w:rFonts w:ascii="Times New Roman" w:hAnsi="Times New Roman" w:eastAsia="仿宋_GB2312"/>
          <w:b/>
          <w:sz w:val="52"/>
          <w:szCs w:val="52"/>
        </w:rPr>
      </w:pPr>
    </w:p>
    <w:p>
      <w:pPr>
        <w:spacing w:line="579" w:lineRule="exact"/>
        <w:ind w:firstLine="1257" w:firstLineChars="393"/>
        <w:rPr>
          <w:rFonts w:ascii="方正仿宋_GBK" w:hAnsi="方正仿宋_GBK" w:eastAsia="方正仿宋_GBK" w:cs="方正仿宋_GBK"/>
          <w:b/>
          <w:sz w:val="32"/>
          <w:szCs w:val="32"/>
          <w:u w:val="single"/>
        </w:rPr>
      </w:pPr>
      <w:r>
        <w:rPr>
          <w:rFonts w:hint="eastAsia" w:ascii="方正仿宋_GBK" w:hAnsi="方正仿宋_GBK" w:eastAsia="方正仿宋_GBK" w:cs="方正仿宋_GBK"/>
          <w:sz w:val="32"/>
          <w:szCs w:val="32"/>
        </w:rPr>
        <w:t>名    称：</w:t>
      </w:r>
      <w:r>
        <w:rPr>
          <w:rFonts w:hint="eastAsia" w:ascii="方正仿宋_GBK" w:hAnsi="方正仿宋_GBK" w:eastAsia="方正仿宋_GBK" w:cs="方正仿宋_GBK"/>
          <w:sz w:val="32"/>
          <w:szCs w:val="32"/>
          <w:u w:val="single"/>
        </w:rPr>
        <w:t xml:space="preserve">                       </w:t>
      </w:r>
    </w:p>
    <w:p>
      <w:pPr>
        <w:spacing w:line="579" w:lineRule="exact"/>
        <w:ind w:firstLine="1257" w:firstLineChars="393"/>
        <w:rPr>
          <w:rFonts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起草单位：</w:t>
      </w:r>
      <w:r>
        <w:rPr>
          <w:rFonts w:hint="eastAsia" w:ascii="方正仿宋_GBK" w:hAnsi="方正仿宋_GBK" w:eastAsia="方正仿宋_GBK" w:cs="方正仿宋_GBK"/>
          <w:sz w:val="32"/>
          <w:szCs w:val="32"/>
          <w:u w:val="single"/>
        </w:rPr>
        <w:t xml:space="preserve">                       </w:t>
      </w:r>
    </w:p>
    <w:p>
      <w:pPr>
        <w:spacing w:line="579" w:lineRule="exact"/>
        <w:ind w:firstLine="1257" w:firstLineChars="393"/>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申报日期：</w:t>
      </w:r>
      <w:r>
        <w:rPr>
          <w:rFonts w:hint="eastAsia" w:ascii="方正仿宋_GBK" w:hAnsi="方正仿宋_GBK" w:eastAsia="方正仿宋_GBK" w:cs="方正仿宋_GBK"/>
          <w:sz w:val="32"/>
          <w:szCs w:val="32"/>
          <w:u w:val="single"/>
        </w:rPr>
        <w:t xml:space="preserve">                       </w:t>
      </w:r>
    </w:p>
    <w:p>
      <w:pPr>
        <w:spacing w:line="579" w:lineRule="exact"/>
        <w:jc w:val="center"/>
        <w:rPr>
          <w:rFonts w:ascii="Times New Roman" w:hAnsi="Times New Roman" w:eastAsia="黑体"/>
          <w:sz w:val="32"/>
          <w:szCs w:val="20"/>
        </w:rPr>
      </w:pPr>
      <w:r>
        <w:rPr>
          <w:rFonts w:ascii="Times New Roman" w:hAnsi="Times New Roman"/>
          <w:b/>
        </w:rPr>
        <w:br w:type="page"/>
      </w:r>
      <w:r>
        <w:rPr>
          <w:rFonts w:hint="eastAsia" w:ascii="Times New Roman" w:hAnsi="Times New Roman" w:eastAsia="黑体"/>
          <w:sz w:val="32"/>
          <w:szCs w:val="20"/>
        </w:rPr>
        <w:t>填 写 说 明</w:t>
      </w:r>
    </w:p>
    <w:p>
      <w:pPr>
        <w:spacing w:line="579" w:lineRule="exact"/>
        <w:jc w:val="center"/>
        <w:rPr>
          <w:rFonts w:ascii="Times New Roman" w:hAnsi="Times New Roman" w:eastAsia="仿宋_GB2312"/>
        </w:rPr>
      </w:pPr>
    </w:p>
    <w:p>
      <w:pPr>
        <w:spacing w:line="579" w:lineRule="exact"/>
        <w:ind w:firstLine="420" w:firstLineChars="200"/>
        <w:rPr>
          <w:rFonts w:ascii="Times New Roman" w:hAnsi="Times New Roman"/>
        </w:rPr>
      </w:pPr>
    </w:p>
    <w:p>
      <w:pPr>
        <w:spacing w:line="579" w:lineRule="exact"/>
        <w:ind w:firstLine="640" w:firstLineChars="200"/>
        <w:rPr>
          <w:rFonts w:ascii="Times New Roman" w:hAnsi="Times New Roman" w:eastAsia="方正仿宋_GBK"/>
          <w:sz w:val="32"/>
          <w:szCs w:val="20"/>
        </w:rPr>
      </w:pPr>
      <w:r>
        <w:rPr>
          <w:rFonts w:ascii="Times New Roman" w:hAnsi="Times New Roman" w:eastAsia="方正仿宋_GBK"/>
          <w:sz w:val="32"/>
          <w:szCs w:val="20"/>
        </w:rPr>
        <w:t>1.</w:t>
      </w:r>
      <w:r>
        <w:rPr>
          <w:rFonts w:hint="eastAsia" w:ascii="Times New Roman" w:hAnsi="Times New Roman" w:eastAsia="方正仿宋_GBK"/>
          <w:sz w:val="32"/>
          <w:szCs w:val="20"/>
        </w:rPr>
        <w:t xml:space="preserve"> 本申报书由主要起草单位填写，一式三份，报市有关行政主管部门同意并签署意见后，报市市场监管局一份，市有关行政主管部门、主要起草单位各留存一份。</w:t>
      </w:r>
    </w:p>
    <w:p>
      <w:pPr>
        <w:spacing w:line="579" w:lineRule="exact"/>
        <w:ind w:firstLine="640" w:firstLineChars="200"/>
        <w:rPr>
          <w:rFonts w:ascii="Times New Roman" w:hAnsi="Times New Roman" w:eastAsia="方正仿宋_GBK"/>
          <w:sz w:val="32"/>
          <w:szCs w:val="20"/>
        </w:rPr>
      </w:pPr>
      <w:r>
        <w:rPr>
          <w:rFonts w:ascii="Times New Roman" w:hAnsi="Times New Roman" w:eastAsia="方正仿宋_GBK"/>
          <w:sz w:val="32"/>
          <w:szCs w:val="20"/>
        </w:rPr>
        <w:t>2.</w:t>
      </w:r>
      <w:r>
        <w:rPr>
          <w:rFonts w:hint="eastAsia" w:ascii="Times New Roman" w:hAnsi="Times New Roman" w:eastAsia="方正仿宋_GBK"/>
          <w:sz w:val="32"/>
          <w:szCs w:val="20"/>
        </w:rPr>
        <w:t xml:space="preserve"> 强制性地方标准项目应填写第四项。</w:t>
      </w:r>
    </w:p>
    <w:p>
      <w:pPr>
        <w:spacing w:line="579" w:lineRule="exact"/>
        <w:ind w:firstLine="640" w:firstLineChars="200"/>
        <w:rPr>
          <w:rFonts w:ascii="Times New Roman" w:hAnsi="Times New Roman" w:eastAsia="方正仿宋_GBK"/>
          <w:sz w:val="32"/>
          <w:szCs w:val="20"/>
        </w:rPr>
      </w:pPr>
      <w:r>
        <w:rPr>
          <w:rFonts w:ascii="Times New Roman" w:hAnsi="Times New Roman" w:eastAsia="方正仿宋_GBK"/>
          <w:sz w:val="32"/>
          <w:szCs w:val="20"/>
        </w:rPr>
        <w:t>3.</w:t>
      </w:r>
      <w:r>
        <w:rPr>
          <w:rFonts w:hint="eastAsia" w:ascii="Times New Roman" w:hAnsi="Times New Roman" w:eastAsia="方正仿宋_GBK"/>
          <w:sz w:val="32"/>
          <w:szCs w:val="20"/>
        </w:rPr>
        <w:t xml:space="preserve"> 本表用</w:t>
      </w:r>
      <w:r>
        <w:rPr>
          <w:rFonts w:ascii="Times New Roman" w:hAnsi="Times New Roman" w:eastAsia="方正仿宋_GBK"/>
          <w:sz w:val="32"/>
          <w:szCs w:val="20"/>
        </w:rPr>
        <w:t>A4</w:t>
      </w:r>
      <w:r>
        <w:rPr>
          <w:rFonts w:hint="eastAsia" w:ascii="Times New Roman" w:hAnsi="Times New Roman" w:eastAsia="方正仿宋_GBK"/>
          <w:sz w:val="32"/>
          <w:szCs w:val="20"/>
        </w:rPr>
        <w:t>纸填报，可按内容自行调整表格大小。如需另附材料的，附在申报书后。</w:t>
      </w:r>
    </w:p>
    <w:p>
      <w:pPr>
        <w:spacing w:line="579" w:lineRule="exact"/>
        <w:ind w:firstLine="420" w:firstLineChars="200"/>
        <w:rPr>
          <w:rFonts w:ascii="Times New Roman" w:hAnsi="Times New Roman"/>
        </w:rPr>
      </w:pPr>
    </w:p>
    <w:p>
      <w:pPr>
        <w:spacing w:line="579" w:lineRule="exact"/>
        <w:rPr>
          <w:rFonts w:ascii="Times New Roman" w:hAnsi="Times New Roman"/>
          <w:b/>
        </w:rPr>
      </w:pPr>
    </w:p>
    <w:p>
      <w:pPr>
        <w:spacing w:line="579" w:lineRule="exact"/>
        <w:rPr>
          <w:rFonts w:ascii="Times New Roman" w:hAnsi="Times New Roman"/>
          <w:b/>
        </w:rPr>
      </w:pPr>
    </w:p>
    <w:p>
      <w:pPr>
        <w:spacing w:line="579" w:lineRule="exact"/>
        <w:rPr>
          <w:rFonts w:ascii="Times New Roman" w:hAnsi="Times New Roman"/>
          <w:b/>
        </w:rPr>
      </w:pPr>
    </w:p>
    <w:p>
      <w:pPr>
        <w:spacing w:line="579" w:lineRule="exact"/>
        <w:rPr>
          <w:rFonts w:ascii="Times New Roman" w:hAnsi="Times New Roman"/>
          <w:b/>
        </w:rPr>
      </w:pPr>
    </w:p>
    <w:p>
      <w:pPr>
        <w:spacing w:line="579" w:lineRule="exact"/>
        <w:rPr>
          <w:rFonts w:ascii="Times New Roman" w:hAnsi="Times New Roman"/>
          <w:b/>
        </w:rPr>
      </w:pPr>
    </w:p>
    <w:p>
      <w:pPr>
        <w:spacing w:line="579" w:lineRule="exact"/>
        <w:rPr>
          <w:rFonts w:ascii="Times New Roman" w:hAnsi="Times New Roman"/>
          <w:b/>
        </w:rPr>
      </w:pPr>
    </w:p>
    <w:p>
      <w:pPr>
        <w:spacing w:line="579" w:lineRule="exact"/>
        <w:rPr>
          <w:rFonts w:ascii="Times New Roman" w:hAnsi="Times New Roman"/>
          <w:b/>
        </w:rPr>
      </w:pPr>
    </w:p>
    <w:p>
      <w:pPr>
        <w:spacing w:line="579" w:lineRule="exact"/>
        <w:rPr>
          <w:rFonts w:ascii="Times New Roman" w:hAnsi="Times New Roman"/>
          <w:b/>
        </w:rPr>
      </w:pPr>
    </w:p>
    <w:p>
      <w:pPr>
        <w:spacing w:line="579" w:lineRule="exact"/>
        <w:rPr>
          <w:rFonts w:ascii="Times New Roman" w:hAnsi="Times New Roman"/>
          <w:b/>
        </w:rPr>
      </w:pPr>
    </w:p>
    <w:p>
      <w:pPr>
        <w:spacing w:line="579" w:lineRule="exact"/>
        <w:rPr>
          <w:rFonts w:ascii="Times New Roman" w:hAnsi="Times New Roman"/>
          <w:b/>
        </w:rPr>
      </w:pPr>
    </w:p>
    <w:p>
      <w:pPr>
        <w:spacing w:line="579" w:lineRule="exact"/>
        <w:rPr>
          <w:rFonts w:ascii="Times New Roman" w:hAnsi="Times New Roman"/>
          <w:b/>
        </w:rPr>
      </w:pPr>
      <w:r>
        <w:rPr>
          <w:rFonts w:ascii="Times New Roman" w:hAnsi="Times New Roman"/>
          <w:b/>
        </w:rPr>
        <w:br w:type="page"/>
      </w:r>
    </w:p>
    <w:tbl>
      <w:tblPr>
        <w:tblStyle w:val="6"/>
        <w:tblW w:w="941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
        <w:gridCol w:w="1345"/>
        <w:gridCol w:w="659"/>
        <w:gridCol w:w="660"/>
        <w:gridCol w:w="109"/>
        <w:gridCol w:w="1428"/>
        <w:gridCol w:w="272"/>
        <w:gridCol w:w="1156"/>
        <w:gridCol w:w="401"/>
        <w:gridCol w:w="674"/>
        <w:gridCol w:w="353"/>
        <w:gridCol w:w="323"/>
        <w:gridCol w:w="203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0" w:hRule="atLeast"/>
          <w:jc w:val="center"/>
        </w:trPr>
        <w:tc>
          <w:tcPr>
            <w:tcW w:w="9419" w:type="dxa"/>
            <w:gridSpan w:val="13"/>
            <w:vAlign w:val="center"/>
          </w:tcPr>
          <w:p>
            <w:pPr>
              <w:spacing w:line="579" w:lineRule="exact"/>
              <w:rPr>
                <w:rFonts w:ascii="Times New Roman" w:hAnsi="Times New Roman" w:eastAsia="黑体"/>
                <w:sz w:val="28"/>
                <w:szCs w:val="32"/>
              </w:rPr>
            </w:pPr>
            <w:r>
              <w:rPr>
                <w:rFonts w:hint="eastAsia" w:ascii="Times New Roman" w:hAnsi="Times New Roman" w:eastAsia="方正黑体_GBK" w:cs="方正黑体_GBK"/>
                <w:sz w:val="28"/>
              </w:rPr>
              <w:t>一、项目基本情况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00" w:hRule="atLeast"/>
          <w:jc w:val="center"/>
        </w:trPr>
        <w:tc>
          <w:tcPr>
            <w:tcW w:w="2010" w:type="dxa"/>
            <w:gridSpan w:val="3"/>
            <w:vAlign w:val="center"/>
          </w:tcPr>
          <w:p>
            <w:pPr>
              <w:spacing w:line="579" w:lineRule="exact"/>
              <w:rPr>
                <w:rFonts w:ascii="Times New Roman" w:hAnsi="Times New Roman" w:eastAsia="方正仿宋_GBK"/>
                <w:sz w:val="28"/>
                <w:szCs w:val="32"/>
              </w:rPr>
            </w:pPr>
            <w:r>
              <w:rPr>
                <w:rFonts w:ascii="Times New Roman" w:hAnsi="Times New Roman" w:eastAsia="方正仿宋_GBK"/>
                <w:sz w:val="28"/>
              </w:rPr>
              <w:t>1. 名称</w:t>
            </w:r>
          </w:p>
        </w:tc>
        <w:tc>
          <w:tcPr>
            <w:tcW w:w="7409" w:type="dxa"/>
            <w:gridSpan w:val="10"/>
          </w:tcPr>
          <w:p>
            <w:pPr>
              <w:spacing w:line="579" w:lineRule="exact"/>
              <w:rPr>
                <w:rFonts w:ascii="Times New Roman" w:hAnsi="Times New Roman" w:eastAsia="方正仿宋_GBK"/>
                <w:sz w:val="28"/>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5" w:hRule="atLeast"/>
          <w:jc w:val="center"/>
        </w:trPr>
        <w:tc>
          <w:tcPr>
            <w:tcW w:w="2010" w:type="dxa"/>
            <w:gridSpan w:val="3"/>
            <w:vAlign w:val="center"/>
          </w:tcPr>
          <w:p>
            <w:pPr>
              <w:spacing w:line="579" w:lineRule="exact"/>
              <w:rPr>
                <w:rFonts w:ascii="Times New Roman" w:hAnsi="Times New Roman" w:eastAsia="方正仿宋_GBK"/>
                <w:sz w:val="28"/>
              </w:rPr>
            </w:pPr>
            <w:r>
              <w:rPr>
                <w:rFonts w:ascii="Times New Roman" w:hAnsi="Times New Roman" w:eastAsia="方正仿宋_GBK"/>
                <w:sz w:val="28"/>
              </w:rPr>
              <w:t>2. 类型</w:t>
            </w:r>
          </w:p>
        </w:tc>
        <w:tc>
          <w:tcPr>
            <w:tcW w:w="7409" w:type="dxa"/>
            <w:gridSpan w:val="10"/>
            <w:vAlign w:val="center"/>
          </w:tcPr>
          <w:p>
            <w:pPr>
              <w:spacing w:line="579" w:lineRule="exact"/>
              <w:rPr>
                <w:rFonts w:ascii="Times New Roman" w:hAnsi="Times New Roman" w:eastAsia="方正仿宋_GBK"/>
                <w:sz w:val="28"/>
              </w:rPr>
            </w:pPr>
            <w:r>
              <w:rPr>
                <w:rFonts w:ascii="Times New Roman" w:hAnsi="Times New Roman" w:eastAsia="方正仿宋_GBK"/>
                <w:sz w:val="28"/>
              </w:rPr>
              <w:t xml:space="preserve">□地方标准     □地方标准化指导性技术文件 </w:t>
            </w:r>
          </w:p>
          <w:p>
            <w:pPr>
              <w:spacing w:line="579" w:lineRule="exact"/>
              <w:rPr>
                <w:rFonts w:ascii="Times New Roman" w:hAnsi="Times New Roman" w:eastAsia="方正仿宋_GBK"/>
                <w:sz w:val="28"/>
                <w:szCs w:val="32"/>
              </w:rPr>
            </w:pPr>
            <w:r>
              <w:rPr>
                <w:rFonts w:ascii="Times New Roman" w:hAnsi="Times New Roman" w:eastAsia="方正仿宋_GBK"/>
                <w:sz w:val="28"/>
              </w:rPr>
              <w:t>□地方标准修改通知单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5" w:hRule="atLeast"/>
          <w:jc w:val="center"/>
        </w:trPr>
        <w:tc>
          <w:tcPr>
            <w:tcW w:w="2010" w:type="dxa"/>
            <w:gridSpan w:val="3"/>
            <w:vAlign w:val="center"/>
          </w:tcPr>
          <w:p>
            <w:pPr>
              <w:spacing w:line="579" w:lineRule="exact"/>
              <w:rPr>
                <w:rFonts w:ascii="Times New Roman" w:hAnsi="Times New Roman" w:eastAsia="方正仿宋_GBK"/>
                <w:sz w:val="28"/>
                <w:szCs w:val="32"/>
              </w:rPr>
            </w:pPr>
            <w:r>
              <w:rPr>
                <w:rFonts w:ascii="Times New Roman" w:hAnsi="Times New Roman" w:eastAsia="方正仿宋_GBK"/>
                <w:sz w:val="28"/>
              </w:rPr>
              <w:t>3. 制定或修订</w:t>
            </w:r>
          </w:p>
        </w:tc>
        <w:tc>
          <w:tcPr>
            <w:tcW w:w="2469" w:type="dxa"/>
            <w:gridSpan w:val="4"/>
            <w:vAlign w:val="center"/>
          </w:tcPr>
          <w:p>
            <w:pPr>
              <w:spacing w:line="579" w:lineRule="exact"/>
              <w:rPr>
                <w:rFonts w:ascii="Times New Roman" w:hAnsi="Times New Roman" w:eastAsia="方正仿宋_GBK"/>
                <w:sz w:val="28"/>
                <w:szCs w:val="32"/>
              </w:rPr>
            </w:pPr>
            <w:r>
              <w:rPr>
                <w:rFonts w:ascii="Times New Roman" w:hAnsi="Times New Roman" w:eastAsia="方正仿宋_GBK"/>
                <w:sz w:val="28"/>
              </w:rPr>
              <w:t>□制定  □修订</w:t>
            </w:r>
          </w:p>
        </w:tc>
        <w:tc>
          <w:tcPr>
            <w:tcW w:w="2231" w:type="dxa"/>
            <w:gridSpan w:val="3"/>
            <w:vAlign w:val="center"/>
          </w:tcPr>
          <w:p>
            <w:pPr>
              <w:spacing w:line="579" w:lineRule="exact"/>
              <w:jc w:val="center"/>
              <w:rPr>
                <w:rFonts w:ascii="Times New Roman" w:hAnsi="Times New Roman" w:eastAsia="方正仿宋_GBK"/>
                <w:sz w:val="28"/>
                <w:szCs w:val="32"/>
              </w:rPr>
            </w:pPr>
            <w:r>
              <w:rPr>
                <w:rFonts w:ascii="Times New Roman" w:hAnsi="Times New Roman" w:eastAsia="方正仿宋_GBK"/>
                <w:sz w:val="28"/>
              </w:rPr>
              <w:t>被修订标准号</w:t>
            </w:r>
          </w:p>
        </w:tc>
        <w:tc>
          <w:tcPr>
            <w:tcW w:w="2709" w:type="dxa"/>
            <w:gridSpan w:val="3"/>
            <w:vAlign w:val="center"/>
          </w:tcPr>
          <w:p>
            <w:pPr>
              <w:spacing w:line="579" w:lineRule="exact"/>
              <w:rPr>
                <w:rFonts w:ascii="Times New Roman" w:hAnsi="Times New Roman" w:eastAsia="方正仿宋_GBK"/>
                <w:sz w:val="28"/>
                <w:szCs w:val="32"/>
              </w:rPr>
            </w:pPr>
          </w:p>
          <w:p>
            <w:pPr>
              <w:spacing w:line="579" w:lineRule="exact"/>
              <w:rPr>
                <w:rFonts w:ascii="Times New Roman" w:hAnsi="Times New Roman" w:eastAsia="方正仿宋_GBK"/>
                <w:sz w:val="28"/>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5" w:hRule="atLeast"/>
          <w:jc w:val="center"/>
        </w:trPr>
        <w:tc>
          <w:tcPr>
            <w:tcW w:w="2010" w:type="dxa"/>
            <w:gridSpan w:val="3"/>
            <w:vAlign w:val="center"/>
          </w:tcPr>
          <w:p>
            <w:pPr>
              <w:spacing w:line="579" w:lineRule="exact"/>
              <w:rPr>
                <w:rFonts w:ascii="Times New Roman" w:hAnsi="Times New Roman" w:eastAsia="方正仿宋_GBK"/>
                <w:sz w:val="28"/>
                <w:szCs w:val="32"/>
              </w:rPr>
            </w:pPr>
            <w:r>
              <w:rPr>
                <w:rFonts w:ascii="Times New Roman" w:hAnsi="Times New Roman" w:eastAsia="方正仿宋_GBK"/>
                <w:sz w:val="28"/>
              </w:rPr>
              <w:t>4. 涉及领域</w:t>
            </w:r>
          </w:p>
        </w:tc>
        <w:tc>
          <w:tcPr>
            <w:tcW w:w="7409" w:type="dxa"/>
            <w:gridSpan w:val="10"/>
            <w:vAlign w:val="center"/>
          </w:tcPr>
          <w:p>
            <w:pPr>
              <w:spacing w:line="579" w:lineRule="exact"/>
              <w:rPr>
                <w:rFonts w:ascii="Times New Roman" w:hAnsi="Times New Roman" w:eastAsia="方正仿宋_GBK"/>
                <w:sz w:val="28"/>
              </w:rPr>
            </w:pPr>
            <w:r>
              <w:rPr>
                <w:rFonts w:ascii="Times New Roman" w:hAnsi="Times New Roman" w:eastAsia="方正仿宋_GBK"/>
                <w:sz w:val="28"/>
              </w:rPr>
              <w:t xml:space="preserve">□农业  □工业   □服务业  □社会事业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5" w:hRule="atLeast"/>
          <w:jc w:val="center"/>
        </w:trPr>
        <w:tc>
          <w:tcPr>
            <w:tcW w:w="2010" w:type="dxa"/>
            <w:gridSpan w:val="3"/>
            <w:vAlign w:val="center"/>
          </w:tcPr>
          <w:p>
            <w:pPr>
              <w:spacing w:line="579" w:lineRule="exact"/>
              <w:rPr>
                <w:rFonts w:ascii="Times New Roman" w:hAnsi="Times New Roman" w:eastAsia="方正仿宋_GBK"/>
                <w:sz w:val="28"/>
                <w:szCs w:val="32"/>
              </w:rPr>
            </w:pPr>
            <w:r>
              <w:rPr>
                <w:rFonts w:ascii="Times New Roman" w:hAnsi="Times New Roman" w:eastAsia="方正仿宋_GBK"/>
                <w:sz w:val="28"/>
              </w:rPr>
              <w:t>5. 标准性质</w:t>
            </w:r>
          </w:p>
        </w:tc>
        <w:tc>
          <w:tcPr>
            <w:tcW w:w="2469" w:type="dxa"/>
            <w:gridSpan w:val="4"/>
            <w:vAlign w:val="center"/>
          </w:tcPr>
          <w:p>
            <w:pPr>
              <w:spacing w:line="579" w:lineRule="exact"/>
              <w:rPr>
                <w:rFonts w:ascii="Times New Roman" w:hAnsi="Times New Roman" w:eastAsia="方正仿宋_GBK"/>
                <w:sz w:val="28"/>
                <w:szCs w:val="32"/>
              </w:rPr>
            </w:pPr>
            <w:r>
              <w:rPr>
                <w:rFonts w:ascii="Times New Roman" w:hAnsi="Times New Roman" w:eastAsia="方正仿宋_GBK"/>
                <w:sz w:val="28"/>
              </w:rPr>
              <w:t xml:space="preserve">□强制性□推荐性    </w:t>
            </w:r>
          </w:p>
        </w:tc>
        <w:tc>
          <w:tcPr>
            <w:tcW w:w="2231" w:type="dxa"/>
            <w:gridSpan w:val="3"/>
            <w:vAlign w:val="center"/>
          </w:tcPr>
          <w:p>
            <w:pPr>
              <w:spacing w:line="579" w:lineRule="exact"/>
              <w:rPr>
                <w:rFonts w:ascii="Times New Roman" w:hAnsi="Times New Roman" w:eastAsia="方正仿宋_GBK"/>
                <w:sz w:val="28"/>
              </w:rPr>
            </w:pPr>
            <w:r>
              <w:rPr>
                <w:rFonts w:ascii="Times New Roman" w:hAnsi="Times New Roman" w:eastAsia="方正仿宋_GBK"/>
                <w:sz w:val="28"/>
              </w:rPr>
              <w:t>6.是否为川渝</w:t>
            </w:r>
          </w:p>
          <w:p>
            <w:pPr>
              <w:spacing w:line="579" w:lineRule="exact"/>
              <w:rPr>
                <w:rFonts w:ascii="Times New Roman" w:hAnsi="Times New Roman" w:eastAsia="方正仿宋_GBK"/>
                <w:sz w:val="28"/>
              </w:rPr>
            </w:pPr>
            <w:r>
              <w:rPr>
                <w:rFonts w:ascii="Times New Roman" w:hAnsi="Times New Roman" w:eastAsia="方正仿宋_GBK"/>
                <w:sz w:val="28"/>
              </w:rPr>
              <w:t>区域地方标准</w:t>
            </w:r>
          </w:p>
        </w:tc>
        <w:tc>
          <w:tcPr>
            <w:tcW w:w="2709" w:type="dxa"/>
            <w:gridSpan w:val="3"/>
            <w:vAlign w:val="center"/>
          </w:tcPr>
          <w:p>
            <w:pPr>
              <w:spacing w:line="579" w:lineRule="exact"/>
              <w:rPr>
                <w:rFonts w:ascii="Times New Roman" w:hAnsi="Times New Roman" w:eastAsia="方正仿宋_GBK"/>
                <w:sz w:val="28"/>
              </w:rPr>
            </w:pPr>
            <w:r>
              <w:rPr>
                <w:rFonts w:ascii="Times New Roman" w:hAnsi="Times New Roman" w:eastAsia="方正仿宋_GBK"/>
                <w:sz w:val="28"/>
              </w:rPr>
              <w:t>□是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6" w:hRule="atLeast"/>
          <w:jc w:val="center"/>
        </w:trPr>
        <w:tc>
          <w:tcPr>
            <w:tcW w:w="2010" w:type="dxa"/>
            <w:gridSpan w:val="3"/>
            <w:vMerge w:val="restart"/>
            <w:vAlign w:val="center"/>
          </w:tcPr>
          <w:p>
            <w:pPr>
              <w:spacing w:line="579" w:lineRule="exact"/>
              <w:rPr>
                <w:rFonts w:ascii="Times New Roman" w:hAnsi="Times New Roman" w:eastAsia="方正仿宋_GBK"/>
                <w:sz w:val="28"/>
                <w:szCs w:val="32"/>
              </w:rPr>
            </w:pPr>
            <w:r>
              <w:rPr>
                <w:rFonts w:ascii="Times New Roman" w:hAnsi="Times New Roman" w:eastAsia="方正仿宋_GBK"/>
                <w:sz w:val="28"/>
              </w:rPr>
              <w:t>7. 拟采用的国际标准或国外先进标准编号及名称</w:t>
            </w:r>
          </w:p>
        </w:tc>
        <w:tc>
          <w:tcPr>
            <w:tcW w:w="2469" w:type="dxa"/>
            <w:gridSpan w:val="4"/>
            <w:vAlign w:val="center"/>
          </w:tcPr>
          <w:p>
            <w:pPr>
              <w:spacing w:line="579" w:lineRule="exact"/>
              <w:rPr>
                <w:rFonts w:ascii="Times New Roman" w:hAnsi="Times New Roman" w:eastAsia="方正仿宋_GBK"/>
                <w:sz w:val="28"/>
                <w:szCs w:val="32"/>
              </w:rPr>
            </w:pPr>
            <w:r>
              <w:rPr>
                <w:rFonts w:ascii="Times New Roman" w:hAnsi="Times New Roman" w:eastAsia="方正仿宋_GBK"/>
                <w:sz w:val="28"/>
              </w:rPr>
              <w:t xml:space="preserve">采用何种标准 </w:t>
            </w:r>
          </w:p>
        </w:tc>
        <w:tc>
          <w:tcPr>
            <w:tcW w:w="4940" w:type="dxa"/>
            <w:gridSpan w:val="6"/>
            <w:vAlign w:val="center"/>
          </w:tcPr>
          <w:p>
            <w:pPr>
              <w:spacing w:line="579" w:lineRule="exact"/>
              <w:rPr>
                <w:rFonts w:ascii="Times New Roman" w:hAnsi="Times New Roman" w:eastAsia="方正仿宋_GBK"/>
                <w:sz w:val="28"/>
                <w:szCs w:val="32"/>
              </w:rPr>
            </w:pPr>
            <w:r>
              <w:rPr>
                <w:rFonts w:ascii="Times New Roman" w:hAnsi="Times New Roman" w:eastAsia="方正仿宋_GBK"/>
                <w:sz w:val="28"/>
              </w:rPr>
              <w:t>□ISO   □IEC   □ITU  □其他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2" w:hRule="atLeast"/>
          <w:jc w:val="center"/>
        </w:trPr>
        <w:tc>
          <w:tcPr>
            <w:tcW w:w="2010" w:type="dxa"/>
            <w:gridSpan w:val="3"/>
            <w:vMerge w:val="continue"/>
            <w:vAlign w:val="center"/>
          </w:tcPr>
          <w:p>
            <w:pPr>
              <w:widowControl/>
              <w:spacing w:line="579" w:lineRule="exact"/>
              <w:jc w:val="left"/>
              <w:rPr>
                <w:rFonts w:ascii="Times New Roman" w:hAnsi="Times New Roman" w:eastAsia="方正仿宋_GBK"/>
                <w:sz w:val="28"/>
                <w:szCs w:val="32"/>
              </w:rPr>
            </w:pPr>
          </w:p>
        </w:tc>
        <w:tc>
          <w:tcPr>
            <w:tcW w:w="2469" w:type="dxa"/>
            <w:gridSpan w:val="4"/>
            <w:vAlign w:val="center"/>
          </w:tcPr>
          <w:p>
            <w:pPr>
              <w:spacing w:line="579" w:lineRule="exact"/>
              <w:rPr>
                <w:rFonts w:ascii="Times New Roman" w:hAnsi="Times New Roman" w:eastAsia="方正仿宋_GBK"/>
                <w:sz w:val="28"/>
                <w:szCs w:val="32"/>
              </w:rPr>
            </w:pPr>
            <w:r>
              <w:rPr>
                <w:rFonts w:ascii="Times New Roman" w:hAnsi="Times New Roman" w:eastAsia="方正仿宋_GBK"/>
                <w:sz w:val="28"/>
              </w:rPr>
              <w:t>采标程度</w:t>
            </w:r>
          </w:p>
        </w:tc>
        <w:tc>
          <w:tcPr>
            <w:tcW w:w="4940" w:type="dxa"/>
            <w:gridSpan w:val="6"/>
            <w:vAlign w:val="center"/>
          </w:tcPr>
          <w:p>
            <w:pPr>
              <w:spacing w:line="579" w:lineRule="exact"/>
              <w:rPr>
                <w:rFonts w:ascii="Times New Roman" w:hAnsi="Times New Roman" w:eastAsia="方正仿宋_GBK"/>
                <w:sz w:val="28"/>
                <w:szCs w:val="32"/>
              </w:rPr>
            </w:pPr>
            <w:r>
              <w:rPr>
                <w:rFonts w:ascii="Times New Roman" w:hAnsi="Times New Roman" w:eastAsia="方正仿宋_GBK"/>
                <w:sz w:val="28"/>
              </w:rPr>
              <w:t>□等同  □修改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2010" w:type="dxa"/>
            <w:gridSpan w:val="3"/>
            <w:vMerge w:val="continue"/>
            <w:vAlign w:val="center"/>
          </w:tcPr>
          <w:p>
            <w:pPr>
              <w:widowControl/>
              <w:spacing w:line="579" w:lineRule="exact"/>
              <w:jc w:val="left"/>
              <w:rPr>
                <w:rFonts w:ascii="Times New Roman" w:hAnsi="Times New Roman" w:eastAsia="方正仿宋_GBK"/>
                <w:sz w:val="28"/>
                <w:szCs w:val="32"/>
              </w:rPr>
            </w:pPr>
          </w:p>
        </w:tc>
        <w:tc>
          <w:tcPr>
            <w:tcW w:w="2469" w:type="dxa"/>
            <w:gridSpan w:val="4"/>
            <w:vAlign w:val="center"/>
          </w:tcPr>
          <w:p>
            <w:pPr>
              <w:spacing w:line="579" w:lineRule="exact"/>
              <w:rPr>
                <w:rFonts w:ascii="Times New Roman" w:hAnsi="Times New Roman" w:eastAsia="方正仿宋_GBK"/>
                <w:sz w:val="28"/>
                <w:szCs w:val="32"/>
              </w:rPr>
            </w:pPr>
            <w:r>
              <w:rPr>
                <w:rFonts w:ascii="Times New Roman" w:hAnsi="Times New Roman" w:eastAsia="方正仿宋_GBK"/>
                <w:sz w:val="28"/>
              </w:rPr>
              <w:t>采用国际标准号</w:t>
            </w:r>
          </w:p>
        </w:tc>
        <w:tc>
          <w:tcPr>
            <w:tcW w:w="4940" w:type="dxa"/>
            <w:gridSpan w:val="6"/>
            <w:vAlign w:val="center"/>
          </w:tcPr>
          <w:p>
            <w:pPr>
              <w:spacing w:line="579" w:lineRule="exact"/>
              <w:rPr>
                <w:rFonts w:ascii="Times New Roman" w:hAnsi="Times New Roman" w:eastAsia="方正仿宋_GBK"/>
                <w:sz w:val="28"/>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5" w:hRule="atLeast"/>
          <w:jc w:val="center"/>
        </w:trPr>
        <w:tc>
          <w:tcPr>
            <w:tcW w:w="2010" w:type="dxa"/>
            <w:gridSpan w:val="3"/>
            <w:vMerge w:val="continue"/>
            <w:vAlign w:val="center"/>
          </w:tcPr>
          <w:p>
            <w:pPr>
              <w:widowControl/>
              <w:spacing w:line="579" w:lineRule="exact"/>
              <w:jc w:val="left"/>
              <w:rPr>
                <w:rFonts w:ascii="Times New Roman" w:hAnsi="Times New Roman" w:eastAsia="方正仿宋_GBK"/>
                <w:sz w:val="28"/>
                <w:szCs w:val="32"/>
              </w:rPr>
            </w:pPr>
          </w:p>
        </w:tc>
        <w:tc>
          <w:tcPr>
            <w:tcW w:w="2469" w:type="dxa"/>
            <w:gridSpan w:val="4"/>
            <w:vAlign w:val="center"/>
          </w:tcPr>
          <w:p>
            <w:pPr>
              <w:spacing w:line="579" w:lineRule="exact"/>
              <w:rPr>
                <w:rFonts w:ascii="Times New Roman" w:hAnsi="Times New Roman" w:eastAsia="方正仿宋_GBK"/>
                <w:sz w:val="28"/>
                <w:szCs w:val="32"/>
              </w:rPr>
            </w:pPr>
            <w:r>
              <w:rPr>
                <w:rFonts w:ascii="Times New Roman" w:hAnsi="Times New Roman" w:eastAsia="方正仿宋_GBK"/>
                <w:sz w:val="28"/>
              </w:rPr>
              <w:t>采用国际标准名称</w:t>
            </w:r>
          </w:p>
        </w:tc>
        <w:tc>
          <w:tcPr>
            <w:tcW w:w="4940" w:type="dxa"/>
            <w:gridSpan w:val="6"/>
            <w:vAlign w:val="center"/>
          </w:tcPr>
          <w:p>
            <w:pPr>
              <w:spacing w:line="579" w:lineRule="exact"/>
              <w:rPr>
                <w:rFonts w:ascii="Times New Roman" w:hAnsi="Times New Roman" w:eastAsia="方正仿宋_GBK"/>
                <w:sz w:val="28"/>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9" w:hRule="atLeast"/>
          <w:jc w:val="center"/>
        </w:trPr>
        <w:tc>
          <w:tcPr>
            <w:tcW w:w="9419" w:type="dxa"/>
            <w:gridSpan w:val="13"/>
            <w:vAlign w:val="center"/>
          </w:tcPr>
          <w:p>
            <w:pPr>
              <w:spacing w:line="579" w:lineRule="exact"/>
              <w:rPr>
                <w:rFonts w:ascii="Times New Roman" w:hAnsi="Times New Roman" w:eastAsia="黑体"/>
                <w:b/>
                <w:sz w:val="28"/>
                <w:szCs w:val="28"/>
              </w:rPr>
            </w:pPr>
            <w:r>
              <w:rPr>
                <w:rFonts w:ascii="Times New Roman" w:hAnsi="Times New Roman" w:eastAsia="方正黑体_GBK"/>
                <w:sz w:val="28"/>
              </w:rPr>
              <w:t>二、必要性、可行性分析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419" w:type="dxa"/>
            <w:gridSpan w:val="13"/>
            <w:vAlign w:val="center"/>
          </w:tcPr>
          <w:p>
            <w:pPr>
              <w:spacing w:line="579" w:lineRule="exact"/>
              <w:rPr>
                <w:rFonts w:ascii="Times New Roman" w:hAnsi="Times New Roman" w:eastAsia="方正仿宋_GBK"/>
                <w:sz w:val="28"/>
                <w:szCs w:val="28"/>
              </w:rPr>
            </w:pPr>
            <w:r>
              <w:rPr>
                <w:rFonts w:ascii="Times New Roman" w:hAnsi="Times New Roman" w:eastAsia="方正仿宋_GBK"/>
                <w:sz w:val="28"/>
                <w:szCs w:val="28"/>
              </w:rPr>
              <w:t>1. 必要性（800字以上）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80" w:hRule="atLeast"/>
          <w:jc w:val="center"/>
        </w:trPr>
        <w:tc>
          <w:tcPr>
            <w:tcW w:w="9419" w:type="dxa"/>
            <w:gridSpan w:val="13"/>
            <w:vAlign w:val="center"/>
          </w:tcPr>
          <w:p>
            <w:pPr>
              <w:spacing w:line="579" w:lineRule="exact"/>
              <w:rPr>
                <w:rFonts w:ascii="Times New Roman" w:hAnsi="Times New Roman"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419" w:type="dxa"/>
            <w:gridSpan w:val="13"/>
            <w:vAlign w:val="center"/>
          </w:tcPr>
          <w:p>
            <w:pPr>
              <w:spacing w:line="579" w:lineRule="exact"/>
              <w:rPr>
                <w:rFonts w:ascii="Times New Roman" w:hAnsi="Times New Roman" w:eastAsia="方正仿宋_GBK"/>
                <w:sz w:val="28"/>
                <w:szCs w:val="28"/>
              </w:rPr>
            </w:pPr>
            <w:r>
              <w:rPr>
                <w:rFonts w:ascii="Times New Roman" w:hAnsi="Times New Roman" w:eastAsia="方正仿宋_GBK"/>
                <w:sz w:val="28"/>
                <w:szCs w:val="28"/>
              </w:rPr>
              <w:t>2. 可行性（800字以上，如涉及多个行业或者领域，需说明与有关行业或者领域的协调情况）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98" w:hRule="atLeast"/>
          <w:jc w:val="center"/>
        </w:trPr>
        <w:tc>
          <w:tcPr>
            <w:tcW w:w="9419" w:type="dxa"/>
            <w:gridSpan w:val="13"/>
            <w:vAlign w:val="center"/>
          </w:tcPr>
          <w:p>
            <w:pPr>
              <w:spacing w:line="579" w:lineRule="exact"/>
              <w:rPr>
                <w:rFonts w:ascii="Times New Roman" w:hAnsi="Times New Roman"/>
                <w:sz w:val="28"/>
                <w:szCs w:val="28"/>
              </w:rPr>
            </w:pPr>
          </w:p>
          <w:p>
            <w:pPr>
              <w:spacing w:line="579" w:lineRule="exact"/>
              <w:rPr>
                <w:rFonts w:ascii="Times New Roman" w:hAnsi="Times New Roman"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419" w:type="dxa"/>
            <w:gridSpan w:val="13"/>
            <w:vAlign w:val="center"/>
          </w:tcPr>
          <w:p>
            <w:pPr>
              <w:spacing w:line="579" w:lineRule="exact"/>
              <w:rPr>
                <w:rFonts w:ascii="Times New Roman" w:hAnsi="Times New Roman" w:eastAsia="黑体"/>
                <w:sz w:val="28"/>
                <w:szCs w:val="28"/>
              </w:rPr>
            </w:pPr>
            <w:r>
              <w:rPr>
                <w:rFonts w:hint="eastAsia" w:ascii="Times New Roman" w:hAnsi="Times New Roman" w:eastAsia="方正黑体_GBK" w:cs="方正黑体_GBK"/>
                <w:sz w:val="28"/>
              </w:rPr>
              <w:t>三、范围及主要技术内容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84" w:hRule="atLeast"/>
          <w:jc w:val="center"/>
        </w:trPr>
        <w:tc>
          <w:tcPr>
            <w:tcW w:w="9419" w:type="dxa"/>
            <w:gridSpan w:val="13"/>
            <w:vAlign w:val="center"/>
          </w:tcPr>
          <w:p>
            <w:pPr>
              <w:spacing w:line="579" w:lineRule="exact"/>
              <w:rPr>
                <w:rFonts w:ascii="Times New Roman" w:hAnsi="Times New Roman"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419" w:type="dxa"/>
            <w:gridSpan w:val="13"/>
            <w:vAlign w:val="center"/>
          </w:tcPr>
          <w:p>
            <w:pPr>
              <w:spacing w:line="579" w:lineRule="exact"/>
              <w:rPr>
                <w:rFonts w:ascii="Times New Roman" w:hAnsi="Times New Roman" w:eastAsia="黑体"/>
                <w:sz w:val="28"/>
                <w:szCs w:val="28"/>
              </w:rPr>
            </w:pPr>
            <w:r>
              <w:rPr>
                <w:rFonts w:hint="eastAsia" w:ascii="Times New Roman" w:hAnsi="Times New Roman" w:eastAsia="方正黑体_GBK" w:cs="方正黑体_GBK"/>
                <w:sz w:val="28"/>
              </w:rPr>
              <w:t>四、强制性标准涉及内容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9" w:hRule="atLeast"/>
          <w:jc w:val="center"/>
        </w:trPr>
        <w:tc>
          <w:tcPr>
            <w:tcW w:w="9419" w:type="dxa"/>
            <w:gridSpan w:val="13"/>
            <w:vAlign w:val="center"/>
          </w:tcPr>
          <w:p>
            <w:pPr>
              <w:spacing w:line="579" w:lineRule="exact"/>
              <w:rPr>
                <w:rFonts w:ascii="Times New Roman" w:hAnsi="Times New Roman" w:eastAsia="方正仿宋_GBK"/>
                <w:sz w:val="28"/>
                <w:szCs w:val="28"/>
              </w:rPr>
            </w:pPr>
            <w:r>
              <w:rPr>
                <w:rFonts w:ascii="Times New Roman" w:hAnsi="Times New Roman" w:eastAsia="方正仿宋_GBK"/>
                <w:sz w:val="28"/>
                <w:szCs w:val="28"/>
              </w:rPr>
              <w:t>1. 主要强制的内容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419" w:type="dxa"/>
            <w:gridSpan w:val="13"/>
            <w:vAlign w:val="center"/>
          </w:tcPr>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419" w:type="dxa"/>
            <w:gridSpan w:val="13"/>
            <w:vAlign w:val="center"/>
          </w:tcPr>
          <w:p>
            <w:pPr>
              <w:spacing w:line="579" w:lineRule="exact"/>
              <w:rPr>
                <w:rFonts w:ascii="Times New Roman" w:hAnsi="Times New Roman" w:eastAsia="方正仿宋_GBK"/>
                <w:sz w:val="28"/>
                <w:szCs w:val="28"/>
              </w:rPr>
            </w:pPr>
            <w:r>
              <w:rPr>
                <w:rFonts w:ascii="Times New Roman" w:hAnsi="Times New Roman" w:eastAsia="方正仿宋_GBK"/>
                <w:sz w:val="28"/>
                <w:szCs w:val="28"/>
              </w:rPr>
              <w:t>2. 制定强制性标准的依据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419" w:type="dxa"/>
            <w:gridSpan w:val="13"/>
            <w:vAlign w:val="center"/>
          </w:tcPr>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419" w:type="dxa"/>
            <w:gridSpan w:val="13"/>
            <w:vAlign w:val="center"/>
          </w:tcPr>
          <w:p>
            <w:pPr>
              <w:spacing w:line="579" w:lineRule="exact"/>
              <w:rPr>
                <w:rFonts w:ascii="Times New Roman" w:hAnsi="Times New Roman" w:eastAsia="方正仿宋_GBK"/>
                <w:sz w:val="28"/>
                <w:szCs w:val="28"/>
              </w:rPr>
            </w:pPr>
            <w:r>
              <w:rPr>
                <w:rFonts w:ascii="Times New Roman" w:hAnsi="Times New Roman" w:eastAsia="方正仿宋_GBK"/>
                <w:sz w:val="28"/>
                <w:szCs w:val="28"/>
              </w:rPr>
              <w:t>3. 标准所涉及的行业、领域及产品清单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419" w:type="dxa"/>
            <w:gridSpan w:val="13"/>
            <w:vAlign w:val="center"/>
          </w:tcPr>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419" w:type="dxa"/>
            <w:gridSpan w:val="13"/>
            <w:vAlign w:val="center"/>
          </w:tcPr>
          <w:p>
            <w:pPr>
              <w:spacing w:line="579" w:lineRule="exact"/>
              <w:rPr>
                <w:rFonts w:ascii="Times New Roman" w:hAnsi="Times New Roman" w:eastAsia="方正仿宋_GBK"/>
                <w:sz w:val="28"/>
                <w:szCs w:val="28"/>
              </w:rPr>
            </w:pPr>
            <w:r>
              <w:rPr>
                <w:rFonts w:ascii="Times New Roman" w:hAnsi="Times New Roman" w:eastAsia="方正仿宋_GBK"/>
                <w:sz w:val="28"/>
                <w:szCs w:val="28"/>
              </w:rPr>
              <w:t>4. 强制性标准实施风险评估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44" w:hRule="atLeast"/>
          <w:jc w:val="center"/>
        </w:trPr>
        <w:tc>
          <w:tcPr>
            <w:tcW w:w="9419" w:type="dxa"/>
            <w:gridSpan w:val="13"/>
            <w:vAlign w:val="center"/>
          </w:tcPr>
          <w:p>
            <w:pPr>
              <w:spacing w:line="579" w:lineRule="exact"/>
              <w:rPr>
                <w:rFonts w:ascii="Times New Roman" w:hAnsi="Times New Roman"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atLeast"/>
          <w:jc w:val="center"/>
        </w:trPr>
        <w:tc>
          <w:tcPr>
            <w:tcW w:w="9419" w:type="dxa"/>
            <w:gridSpan w:val="13"/>
            <w:vAlign w:val="center"/>
          </w:tcPr>
          <w:p>
            <w:pPr>
              <w:spacing w:line="579" w:lineRule="exact"/>
              <w:rPr>
                <w:rFonts w:ascii="Times New Roman" w:hAnsi="Times New Roman" w:eastAsia="黑体"/>
                <w:b/>
                <w:sz w:val="28"/>
                <w:szCs w:val="28"/>
              </w:rPr>
            </w:pPr>
            <w:r>
              <w:rPr>
                <w:rFonts w:hint="eastAsia" w:ascii="Times New Roman" w:hAnsi="Times New Roman" w:eastAsia="方正黑体_GBK" w:cs="方正黑体_GBK"/>
                <w:sz w:val="28"/>
              </w:rPr>
              <w:t>五、法律法规及相关标准有关情况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atLeast"/>
          <w:jc w:val="center"/>
        </w:trPr>
        <w:tc>
          <w:tcPr>
            <w:tcW w:w="9419" w:type="dxa"/>
            <w:gridSpan w:val="13"/>
            <w:vAlign w:val="center"/>
          </w:tcPr>
          <w:p>
            <w:pPr>
              <w:spacing w:line="579" w:lineRule="exact"/>
              <w:rPr>
                <w:rFonts w:ascii="Times New Roman" w:hAnsi="Times New Roman" w:eastAsia="方正仿宋_GBK"/>
                <w:b/>
                <w:sz w:val="28"/>
                <w:szCs w:val="28"/>
              </w:rPr>
            </w:pPr>
            <w:r>
              <w:rPr>
                <w:rFonts w:ascii="Times New Roman" w:hAnsi="Times New Roman" w:eastAsia="方正仿宋_GBK"/>
                <w:sz w:val="28"/>
                <w:szCs w:val="28"/>
              </w:rPr>
              <w:t>1. 直接依据的法律法规及相关的法律法规情况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45" w:hRule="atLeast"/>
          <w:jc w:val="center"/>
        </w:trPr>
        <w:tc>
          <w:tcPr>
            <w:tcW w:w="9419" w:type="dxa"/>
            <w:gridSpan w:val="13"/>
            <w:vAlign w:val="center"/>
          </w:tcPr>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atLeast"/>
          <w:jc w:val="center"/>
        </w:trPr>
        <w:tc>
          <w:tcPr>
            <w:tcW w:w="9419" w:type="dxa"/>
            <w:gridSpan w:val="13"/>
            <w:vAlign w:val="center"/>
          </w:tcPr>
          <w:p>
            <w:pPr>
              <w:spacing w:line="579" w:lineRule="exact"/>
              <w:rPr>
                <w:rFonts w:ascii="Times New Roman" w:hAnsi="Times New Roman" w:eastAsia="方正仿宋_GBK"/>
                <w:sz w:val="28"/>
                <w:szCs w:val="28"/>
              </w:rPr>
            </w:pPr>
            <w:r>
              <w:rPr>
                <w:rFonts w:ascii="Times New Roman" w:hAnsi="Times New Roman" w:eastAsia="方正仿宋_GBK"/>
                <w:sz w:val="28"/>
                <w:szCs w:val="28"/>
              </w:rPr>
              <w:t>2. 直接依据的强制性标准及涉及的强制性标准情况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18" w:hRule="atLeast"/>
          <w:jc w:val="center"/>
        </w:trPr>
        <w:tc>
          <w:tcPr>
            <w:tcW w:w="9419" w:type="dxa"/>
            <w:gridSpan w:val="13"/>
            <w:vAlign w:val="center"/>
          </w:tcPr>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atLeast"/>
          <w:jc w:val="center"/>
        </w:trPr>
        <w:tc>
          <w:tcPr>
            <w:tcW w:w="9419" w:type="dxa"/>
            <w:gridSpan w:val="13"/>
            <w:vAlign w:val="center"/>
          </w:tcPr>
          <w:p>
            <w:pPr>
              <w:spacing w:line="579" w:lineRule="exact"/>
              <w:rPr>
                <w:rFonts w:ascii="Times New Roman" w:hAnsi="Times New Roman" w:eastAsia="方正仿宋_GBK"/>
                <w:b/>
                <w:sz w:val="28"/>
                <w:szCs w:val="28"/>
              </w:rPr>
            </w:pPr>
            <w:r>
              <w:rPr>
                <w:rFonts w:ascii="Times New Roman" w:hAnsi="Times New Roman" w:eastAsia="方正仿宋_GBK"/>
                <w:sz w:val="28"/>
                <w:szCs w:val="28"/>
              </w:rPr>
              <w:t>3. 相关标准的查询情况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atLeast"/>
          <w:jc w:val="center"/>
        </w:trPr>
        <w:tc>
          <w:tcPr>
            <w:tcW w:w="9419" w:type="dxa"/>
            <w:gridSpan w:val="13"/>
            <w:vAlign w:val="center"/>
          </w:tcPr>
          <w:p>
            <w:pPr>
              <w:spacing w:line="579" w:lineRule="exact"/>
              <w:rPr>
                <w:rFonts w:ascii="Times New Roman" w:hAnsi="Times New Roman" w:eastAsia="方正仿宋_GBK"/>
                <w:sz w:val="28"/>
              </w:rPr>
            </w:pPr>
            <w:r>
              <w:rPr>
                <w:rFonts w:ascii="Times New Roman" w:hAnsi="Times New Roman" w:eastAsia="方正仿宋_GBK"/>
                <w:sz w:val="28"/>
              </w:rPr>
              <w:t>□无</w:t>
            </w:r>
            <w:r>
              <w:rPr>
                <w:rFonts w:ascii="Times New Roman" w:hAnsi="Times New Roman" w:eastAsia="方正仿宋_GBK"/>
                <w:sz w:val="28"/>
                <w:szCs w:val="28"/>
              </w:rPr>
              <w:t>相</w:t>
            </w:r>
            <w:r>
              <w:rPr>
                <w:rFonts w:ascii="Times New Roman" w:hAnsi="Times New Roman" w:eastAsia="方正仿宋_GBK"/>
                <w:sz w:val="28"/>
              </w:rPr>
              <w:t>关国际标准</w:t>
            </w:r>
          </w:p>
          <w:p>
            <w:pPr>
              <w:spacing w:line="579" w:lineRule="exact"/>
              <w:rPr>
                <w:rFonts w:ascii="Times New Roman" w:hAnsi="Times New Roman" w:eastAsia="方正仿宋_GBK"/>
                <w:sz w:val="28"/>
              </w:rPr>
            </w:pPr>
            <w:r>
              <w:rPr>
                <w:rFonts w:ascii="Times New Roman" w:hAnsi="Times New Roman" w:eastAsia="方正仿宋_GBK"/>
                <w:sz w:val="28"/>
              </w:rPr>
              <w:t>□有</w:t>
            </w:r>
            <w:r>
              <w:rPr>
                <w:rFonts w:ascii="Times New Roman" w:hAnsi="Times New Roman" w:eastAsia="方正仿宋_GBK"/>
                <w:sz w:val="28"/>
                <w:szCs w:val="28"/>
              </w:rPr>
              <w:t>相</w:t>
            </w:r>
            <w:r>
              <w:rPr>
                <w:rFonts w:ascii="Times New Roman" w:hAnsi="Times New Roman" w:eastAsia="方正仿宋_GBK"/>
                <w:sz w:val="28"/>
              </w:rPr>
              <w:t>关国际标准（勾选此项，需详细说明异同）</w:t>
            </w:r>
          </w:p>
          <w:p>
            <w:pPr>
              <w:spacing w:line="579" w:lineRule="exact"/>
              <w:rPr>
                <w:rFonts w:ascii="Times New Roman" w:hAnsi="Times New Roman" w:eastAsia="方正仿宋_GBK"/>
                <w:sz w:val="28"/>
              </w:rPr>
            </w:pPr>
            <w:r>
              <w:rPr>
                <w:rFonts w:ascii="Times New Roman" w:hAnsi="Times New Roman" w:eastAsia="方正仿宋_GBK"/>
                <w:sz w:val="28"/>
              </w:rPr>
              <w:t>□</w:t>
            </w:r>
            <w:r>
              <w:rPr>
                <w:rFonts w:ascii="Times New Roman" w:hAnsi="Times New Roman" w:eastAsia="方正仿宋_GBK"/>
                <w:spacing w:val="-6"/>
                <w:sz w:val="28"/>
              </w:rPr>
              <w:t>无</w:t>
            </w:r>
            <w:r>
              <w:rPr>
                <w:rFonts w:ascii="Times New Roman" w:hAnsi="Times New Roman" w:eastAsia="方正仿宋_GBK"/>
                <w:sz w:val="28"/>
                <w:szCs w:val="28"/>
              </w:rPr>
              <w:t>相</w:t>
            </w:r>
            <w:r>
              <w:rPr>
                <w:rFonts w:ascii="Times New Roman" w:hAnsi="Times New Roman" w:eastAsia="方正仿宋_GBK"/>
                <w:spacing w:val="-6"/>
                <w:sz w:val="28"/>
              </w:rPr>
              <w:t>关国内标准（含国家标准、行业标准、地方标准、团体标准、企业标准</w:t>
            </w:r>
            <w:r>
              <w:rPr>
                <w:rFonts w:ascii="Times New Roman" w:hAnsi="Times New Roman" w:eastAsia="方正仿宋_GBK"/>
                <w:sz w:val="28"/>
              </w:rPr>
              <w:t>）</w:t>
            </w:r>
          </w:p>
          <w:p>
            <w:pPr>
              <w:spacing w:line="579" w:lineRule="exact"/>
              <w:rPr>
                <w:rFonts w:ascii="Times New Roman" w:hAnsi="Times New Roman" w:eastAsia="方正仿宋_GBK"/>
                <w:sz w:val="28"/>
              </w:rPr>
            </w:pPr>
            <w:r>
              <w:rPr>
                <w:rFonts w:ascii="Times New Roman" w:hAnsi="Times New Roman" w:eastAsia="方正仿宋_GBK"/>
                <w:sz w:val="28"/>
              </w:rPr>
              <w:t>□有</w:t>
            </w:r>
            <w:r>
              <w:rPr>
                <w:rFonts w:ascii="Times New Roman" w:hAnsi="Times New Roman" w:eastAsia="方正仿宋_GBK"/>
                <w:sz w:val="28"/>
                <w:szCs w:val="28"/>
              </w:rPr>
              <w:t>相</w:t>
            </w:r>
            <w:r>
              <w:rPr>
                <w:rFonts w:ascii="Times New Roman" w:hAnsi="Times New Roman" w:eastAsia="方正仿宋_GBK"/>
                <w:sz w:val="28"/>
              </w:rPr>
              <w:t>关国内标准（勾选此项，需详细说明异同）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35" w:hRule="atLeast"/>
          <w:jc w:val="center"/>
        </w:trPr>
        <w:tc>
          <w:tcPr>
            <w:tcW w:w="9419" w:type="dxa"/>
            <w:gridSpan w:val="13"/>
            <w:vAlign w:val="center"/>
          </w:tcPr>
          <w:p>
            <w:pPr>
              <w:spacing w:line="579" w:lineRule="exact"/>
              <w:rPr>
                <w:rFonts w:ascii="Times New Roman" w:hAnsi="Times New Roman" w:eastAsia="方正仿宋_GBK"/>
                <w:sz w:val="28"/>
                <w:szCs w:val="28"/>
              </w:rPr>
            </w:pPr>
            <w:r>
              <w:rPr>
                <w:rFonts w:ascii="Times New Roman" w:hAnsi="Times New Roman" w:eastAsia="方正仿宋_GBK"/>
                <w:sz w:val="28"/>
                <w:szCs w:val="28"/>
              </w:rPr>
              <w:t>相关标准内容的情况说明：</w:t>
            </w:r>
          </w:p>
          <w:p>
            <w:pPr>
              <w:spacing w:line="579" w:lineRule="exact"/>
              <w:rPr>
                <w:rFonts w:ascii="Times New Roman" w:hAnsi="Times New Roman" w:eastAsia="方正仿宋_GBK"/>
                <w:sz w:val="28"/>
                <w:szCs w:val="28"/>
              </w:rPr>
            </w:pPr>
          </w:p>
          <w:p>
            <w:pPr>
              <w:pStyle w:val="2"/>
              <w:spacing w:line="579" w:lineRule="exact"/>
              <w:rPr>
                <w:rFonts w:ascii="Times New Roman" w:hAnsi="Times New Roman" w:eastAsia="方正仿宋_GBK"/>
                <w:sz w:val="28"/>
                <w:szCs w:val="28"/>
              </w:rPr>
            </w:pPr>
          </w:p>
          <w:p>
            <w:pPr>
              <w:pStyle w:val="2"/>
              <w:spacing w:line="579" w:lineRule="exac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atLeast"/>
          <w:jc w:val="center"/>
        </w:trPr>
        <w:tc>
          <w:tcPr>
            <w:tcW w:w="9419" w:type="dxa"/>
            <w:gridSpan w:val="13"/>
            <w:vAlign w:val="center"/>
          </w:tcPr>
          <w:p>
            <w:pPr>
              <w:spacing w:line="579" w:lineRule="exact"/>
              <w:rPr>
                <w:rFonts w:ascii="Times New Roman" w:hAnsi="Times New Roman" w:eastAsia="仿宋_GB2312"/>
                <w:b/>
                <w:sz w:val="28"/>
                <w:szCs w:val="28"/>
              </w:rPr>
            </w:pPr>
            <w:r>
              <w:rPr>
                <w:rFonts w:hint="eastAsia" w:ascii="Times New Roman" w:hAnsi="Times New Roman" w:eastAsia="方正黑体_GBK" w:cs="方正黑体_GBK"/>
                <w:sz w:val="28"/>
              </w:rPr>
              <w:t>六、基本思路、计划和保障措施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atLeast"/>
          <w:jc w:val="center"/>
        </w:trPr>
        <w:tc>
          <w:tcPr>
            <w:tcW w:w="9419" w:type="dxa"/>
            <w:gridSpan w:val="13"/>
            <w:vAlign w:val="center"/>
          </w:tcPr>
          <w:p>
            <w:pPr>
              <w:spacing w:line="579" w:lineRule="exact"/>
              <w:rPr>
                <w:rFonts w:ascii="Times New Roman" w:hAnsi="Times New Roman" w:eastAsia="仿宋_GB2312"/>
                <w:sz w:val="28"/>
                <w:szCs w:val="28"/>
              </w:rPr>
            </w:pPr>
            <w:r>
              <w:rPr>
                <w:rFonts w:ascii="Times New Roman" w:hAnsi="Times New Roman" w:eastAsia="方正仿宋_GBK"/>
                <w:sz w:val="28"/>
                <w:szCs w:val="28"/>
              </w:rPr>
              <w:t>1. 基本思路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07" w:hRule="atLeast"/>
          <w:jc w:val="center"/>
        </w:trPr>
        <w:tc>
          <w:tcPr>
            <w:tcW w:w="9419" w:type="dxa"/>
            <w:gridSpan w:val="13"/>
            <w:vAlign w:val="center"/>
          </w:tcPr>
          <w:p>
            <w:pPr>
              <w:spacing w:line="579" w:lineRule="exact"/>
              <w:rPr>
                <w:rFonts w:ascii="Times New Roman" w:hAnsi="Times New Roman" w:eastAsia="仿宋_GB2312"/>
                <w:sz w:val="28"/>
                <w:szCs w:val="28"/>
              </w:rPr>
            </w:pPr>
          </w:p>
          <w:p>
            <w:pPr>
              <w:spacing w:line="579" w:lineRule="exact"/>
              <w:rPr>
                <w:rFonts w:ascii="Times New Roman" w:hAnsi="Times New Roman"/>
                <w:sz w:val="28"/>
                <w:szCs w:val="28"/>
              </w:rPr>
            </w:pPr>
          </w:p>
          <w:p>
            <w:pPr>
              <w:spacing w:line="579" w:lineRule="exact"/>
              <w:rPr>
                <w:rFonts w:ascii="Times New Roman" w:hAnsi="Times New Roman"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atLeast"/>
          <w:jc w:val="center"/>
        </w:trPr>
        <w:tc>
          <w:tcPr>
            <w:tcW w:w="9419" w:type="dxa"/>
            <w:gridSpan w:val="13"/>
            <w:vAlign w:val="center"/>
          </w:tcPr>
          <w:p>
            <w:pPr>
              <w:spacing w:line="579" w:lineRule="exact"/>
              <w:rPr>
                <w:rFonts w:ascii="Times New Roman" w:hAnsi="Times New Roman" w:eastAsia="方正仿宋_GBK"/>
                <w:sz w:val="28"/>
                <w:szCs w:val="28"/>
              </w:rPr>
            </w:pPr>
            <w:r>
              <w:rPr>
                <w:rFonts w:ascii="Times New Roman" w:hAnsi="Times New Roman" w:eastAsia="方正仿宋_GBK"/>
                <w:sz w:val="28"/>
                <w:szCs w:val="28"/>
              </w:rPr>
              <w:t>2. 计划及起止时间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12" w:hRule="atLeast"/>
          <w:jc w:val="center"/>
        </w:trPr>
        <w:tc>
          <w:tcPr>
            <w:tcW w:w="9419" w:type="dxa"/>
            <w:gridSpan w:val="13"/>
            <w:vAlign w:val="center"/>
          </w:tcPr>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atLeast"/>
          <w:jc w:val="center"/>
        </w:trPr>
        <w:tc>
          <w:tcPr>
            <w:tcW w:w="9419" w:type="dxa"/>
            <w:gridSpan w:val="13"/>
            <w:vAlign w:val="center"/>
          </w:tcPr>
          <w:p>
            <w:pPr>
              <w:spacing w:line="579" w:lineRule="exact"/>
              <w:rPr>
                <w:rFonts w:ascii="Times New Roman" w:hAnsi="Times New Roman" w:eastAsia="方正仿宋_GBK"/>
                <w:sz w:val="28"/>
                <w:szCs w:val="28"/>
              </w:rPr>
            </w:pPr>
            <w:r>
              <w:rPr>
                <w:rFonts w:ascii="Times New Roman" w:hAnsi="Times New Roman" w:eastAsia="方正仿宋_GBK"/>
                <w:sz w:val="28"/>
                <w:szCs w:val="28"/>
              </w:rPr>
              <w:t>3. 保障措施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07" w:hRule="atLeast"/>
          <w:jc w:val="center"/>
        </w:trPr>
        <w:tc>
          <w:tcPr>
            <w:tcW w:w="9419" w:type="dxa"/>
            <w:gridSpan w:val="13"/>
            <w:vAlign w:val="center"/>
          </w:tcPr>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atLeast"/>
          <w:jc w:val="center"/>
        </w:trPr>
        <w:tc>
          <w:tcPr>
            <w:tcW w:w="9419" w:type="dxa"/>
            <w:gridSpan w:val="13"/>
            <w:vAlign w:val="center"/>
          </w:tcPr>
          <w:p>
            <w:pPr>
              <w:spacing w:line="579" w:lineRule="exact"/>
              <w:rPr>
                <w:rFonts w:ascii="Times New Roman" w:hAnsi="Times New Roman" w:eastAsia="方正仿宋_GBK"/>
                <w:sz w:val="28"/>
                <w:szCs w:val="28"/>
              </w:rPr>
            </w:pPr>
            <w:r>
              <w:rPr>
                <w:rFonts w:ascii="Times New Roman" w:hAnsi="Times New Roman" w:eastAsia="方正仿宋_GBK"/>
                <w:sz w:val="28"/>
                <w:szCs w:val="28"/>
              </w:rPr>
              <w:t>4. 经费预算及落实情况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atLeast"/>
          <w:jc w:val="center"/>
        </w:trPr>
        <w:tc>
          <w:tcPr>
            <w:tcW w:w="9419" w:type="dxa"/>
            <w:gridSpan w:val="13"/>
            <w:vAlign w:val="center"/>
          </w:tcPr>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atLeast"/>
          <w:jc w:val="center"/>
        </w:trPr>
        <w:tc>
          <w:tcPr>
            <w:tcW w:w="9419" w:type="dxa"/>
            <w:gridSpan w:val="13"/>
            <w:vAlign w:val="center"/>
          </w:tcPr>
          <w:p>
            <w:pPr>
              <w:spacing w:line="579" w:lineRule="exact"/>
              <w:rPr>
                <w:rFonts w:ascii="Times New Roman" w:hAnsi="Times New Roman" w:eastAsia="仿宋_GB2312"/>
                <w:b/>
                <w:sz w:val="28"/>
                <w:szCs w:val="28"/>
              </w:rPr>
            </w:pPr>
            <w:r>
              <w:rPr>
                <w:rFonts w:hint="eastAsia" w:ascii="Times New Roman" w:hAnsi="Times New Roman" w:eastAsia="方正黑体_GBK" w:cs="方正黑体_GBK"/>
                <w:sz w:val="28"/>
              </w:rPr>
              <w:t>七、有关研究、调研及论证工作情况及成果（含必要的试验验证数据及统计分析）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88" w:hRule="atLeast"/>
          <w:jc w:val="center"/>
        </w:trPr>
        <w:tc>
          <w:tcPr>
            <w:tcW w:w="9419" w:type="dxa"/>
            <w:gridSpan w:val="13"/>
            <w:vAlign w:val="center"/>
          </w:tcPr>
          <w:p>
            <w:pPr>
              <w:spacing w:line="579" w:lineRule="exact"/>
              <w:rPr>
                <w:rFonts w:ascii="Times New Roman" w:hAnsi="Times New Roman"/>
                <w:sz w:val="28"/>
                <w:szCs w:val="28"/>
              </w:rPr>
            </w:pPr>
          </w:p>
          <w:p>
            <w:pPr>
              <w:spacing w:line="579" w:lineRule="exact"/>
              <w:rPr>
                <w:rFonts w:ascii="Times New Roman" w:hAnsi="Times New Roman" w:eastAsia="仿宋_GB2312"/>
                <w:sz w:val="28"/>
                <w:szCs w:val="28"/>
              </w:rPr>
            </w:pPr>
          </w:p>
          <w:p>
            <w:pPr>
              <w:spacing w:line="579" w:lineRule="exact"/>
              <w:rPr>
                <w:rFonts w:ascii="Times New Roman" w:hAnsi="Times New Roman" w:eastAsia="仿宋_GB2312"/>
                <w:sz w:val="28"/>
                <w:szCs w:val="28"/>
              </w:rPr>
            </w:pPr>
          </w:p>
          <w:p>
            <w:pPr>
              <w:spacing w:line="579" w:lineRule="exact"/>
              <w:rPr>
                <w:rFonts w:ascii="Times New Roman" w:hAnsi="Times New Roman" w:eastAsia="仿宋_GB2312"/>
                <w:sz w:val="28"/>
                <w:szCs w:val="28"/>
              </w:rPr>
            </w:pPr>
          </w:p>
          <w:p>
            <w:pPr>
              <w:spacing w:line="579" w:lineRule="exact"/>
              <w:rPr>
                <w:rFonts w:ascii="Times New Roman" w:hAnsi="Times New Roman" w:eastAsia="仿宋_GB2312"/>
                <w:sz w:val="28"/>
                <w:szCs w:val="28"/>
              </w:rPr>
            </w:pPr>
          </w:p>
          <w:p>
            <w:pPr>
              <w:spacing w:line="579" w:lineRule="exact"/>
              <w:rPr>
                <w:rFonts w:ascii="Times New Roman" w:hAnsi="Times New Roman" w:eastAsia="仿宋_GB2312"/>
                <w:sz w:val="28"/>
                <w:szCs w:val="28"/>
              </w:rPr>
            </w:pPr>
          </w:p>
          <w:p>
            <w:pPr>
              <w:spacing w:line="579" w:lineRule="exact"/>
              <w:rPr>
                <w:rFonts w:ascii="Times New Roman" w:hAnsi="Times New Roman" w:eastAsia="仿宋_GB2312"/>
                <w:sz w:val="28"/>
                <w:szCs w:val="28"/>
              </w:rPr>
            </w:pPr>
          </w:p>
          <w:p>
            <w:pPr>
              <w:spacing w:line="579" w:lineRule="exact"/>
              <w:rPr>
                <w:rFonts w:ascii="Times New Roman" w:hAnsi="Times New Roman"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2" w:hRule="atLeast"/>
          <w:jc w:val="center"/>
        </w:trPr>
        <w:tc>
          <w:tcPr>
            <w:tcW w:w="9419" w:type="dxa"/>
            <w:gridSpan w:val="13"/>
            <w:vAlign w:val="center"/>
          </w:tcPr>
          <w:p>
            <w:pPr>
              <w:spacing w:line="579" w:lineRule="exact"/>
              <w:rPr>
                <w:rFonts w:ascii="Times New Roman" w:hAnsi="Times New Roman" w:eastAsia="仿宋_GB2312"/>
                <w:sz w:val="28"/>
                <w:szCs w:val="28"/>
              </w:rPr>
            </w:pPr>
            <w:r>
              <w:rPr>
                <w:rFonts w:hint="eastAsia" w:ascii="Times New Roman" w:hAnsi="Times New Roman" w:eastAsia="方正黑体_GBK" w:cs="方正黑体_GBK"/>
                <w:sz w:val="28"/>
              </w:rPr>
              <w:t>八、起草单位及起草人员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0" w:hRule="atLeast"/>
          <w:jc w:val="center"/>
        </w:trPr>
        <w:tc>
          <w:tcPr>
            <w:tcW w:w="9419" w:type="dxa"/>
            <w:gridSpan w:val="13"/>
            <w:vAlign w:val="center"/>
          </w:tcPr>
          <w:p>
            <w:pPr>
              <w:spacing w:line="579"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参与起草单位：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6" w:hRule="atLeast"/>
          <w:jc w:val="center"/>
        </w:trPr>
        <w:tc>
          <w:tcPr>
            <w:tcW w:w="1351" w:type="dxa"/>
            <w:gridSpan w:val="2"/>
            <w:vAlign w:val="center"/>
          </w:tcPr>
          <w:p>
            <w:pPr>
              <w:spacing w:line="579"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姓名</w:t>
            </w:r>
          </w:p>
        </w:tc>
        <w:tc>
          <w:tcPr>
            <w:tcW w:w="1428" w:type="dxa"/>
            <w:gridSpan w:val="3"/>
            <w:vAlign w:val="center"/>
          </w:tcPr>
          <w:p>
            <w:pPr>
              <w:spacing w:line="579"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专业</w:t>
            </w:r>
          </w:p>
        </w:tc>
        <w:tc>
          <w:tcPr>
            <w:tcW w:w="1428" w:type="dxa"/>
            <w:vAlign w:val="center"/>
          </w:tcPr>
          <w:p>
            <w:pPr>
              <w:spacing w:line="579"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职称</w:t>
            </w:r>
          </w:p>
        </w:tc>
        <w:tc>
          <w:tcPr>
            <w:tcW w:w="1428" w:type="dxa"/>
            <w:gridSpan w:val="2"/>
            <w:vAlign w:val="center"/>
          </w:tcPr>
          <w:p>
            <w:pPr>
              <w:spacing w:line="579"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工作单位</w:t>
            </w:r>
          </w:p>
        </w:tc>
        <w:tc>
          <w:tcPr>
            <w:tcW w:w="1428" w:type="dxa"/>
            <w:gridSpan w:val="3"/>
            <w:vAlign w:val="center"/>
          </w:tcPr>
          <w:p>
            <w:pPr>
              <w:spacing w:line="579"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项目分工</w:t>
            </w:r>
          </w:p>
        </w:tc>
        <w:tc>
          <w:tcPr>
            <w:tcW w:w="2356" w:type="dxa"/>
            <w:gridSpan w:val="2"/>
            <w:vAlign w:val="center"/>
          </w:tcPr>
          <w:p>
            <w:pPr>
              <w:spacing w:line="579"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标准化工作经历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atLeast"/>
          <w:jc w:val="center"/>
        </w:trPr>
        <w:tc>
          <w:tcPr>
            <w:tcW w:w="1351" w:type="dxa"/>
            <w:gridSpan w:val="2"/>
            <w:vAlign w:val="center"/>
          </w:tcPr>
          <w:p>
            <w:pPr>
              <w:spacing w:line="579" w:lineRule="exact"/>
              <w:jc w:val="center"/>
              <w:rPr>
                <w:rFonts w:ascii="Times New Roman" w:hAnsi="Times New Roman" w:eastAsia="仿宋_GB2312"/>
                <w:sz w:val="28"/>
                <w:szCs w:val="28"/>
              </w:rPr>
            </w:pPr>
          </w:p>
        </w:tc>
        <w:tc>
          <w:tcPr>
            <w:tcW w:w="1428" w:type="dxa"/>
            <w:gridSpan w:val="3"/>
            <w:vAlign w:val="center"/>
          </w:tcPr>
          <w:p>
            <w:pPr>
              <w:spacing w:line="579" w:lineRule="exact"/>
              <w:jc w:val="center"/>
              <w:rPr>
                <w:rFonts w:ascii="Times New Roman" w:hAnsi="Times New Roman" w:eastAsia="仿宋_GB2312"/>
                <w:sz w:val="28"/>
                <w:szCs w:val="28"/>
              </w:rPr>
            </w:pPr>
          </w:p>
        </w:tc>
        <w:tc>
          <w:tcPr>
            <w:tcW w:w="1428" w:type="dxa"/>
            <w:vAlign w:val="center"/>
          </w:tcPr>
          <w:p>
            <w:pPr>
              <w:spacing w:line="579" w:lineRule="exact"/>
              <w:jc w:val="center"/>
              <w:rPr>
                <w:rFonts w:ascii="Times New Roman" w:hAnsi="Times New Roman" w:eastAsia="仿宋_GB2312"/>
                <w:sz w:val="28"/>
                <w:szCs w:val="28"/>
              </w:rPr>
            </w:pPr>
          </w:p>
        </w:tc>
        <w:tc>
          <w:tcPr>
            <w:tcW w:w="1428" w:type="dxa"/>
            <w:gridSpan w:val="2"/>
            <w:vAlign w:val="center"/>
          </w:tcPr>
          <w:p>
            <w:pPr>
              <w:spacing w:line="579" w:lineRule="exact"/>
              <w:jc w:val="center"/>
              <w:rPr>
                <w:rFonts w:ascii="Times New Roman" w:hAnsi="Times New Roman" w:eastAsia="仿宋_GB2312"/>
                <w:sz w:val="28"/>
                <w:szCs w:val="28"/>
              </w:rPr>
            </w:pPr>
          </w:p>
        </w:tc>
        <w:tc>
          <w:tcPr>
            <w:tcW w:w="1428" w:type="dxa"/>
            <w:gridSpan w:val="3"/>
            <w:vAlign w:val="center"/>
          </w:tcPr>
          <w:p>
            <w:pPr>
              <w:spacing w:line="579" w:lineRule="exact"/>
              <w:jc w:val="center"/>
              <w:rPr>
                <w:rFonts w:ascii="Times New Roman" w:hAnsi="Times New Roman" w:eastAsia="仿宋_GB2312"/>
                <w:sz w:val="28"/>
                <w:szCs w:val="28"/>
              </w:rPr>
            </w:pPr>
          </w:p>
        </w:tc>
        <w:tc>
          <w:tcPr>
            <w:tcW w:w="2356" w:type="dxa"/>
            <w:gridSpan w:val="2"/>
            <w:vAlign w:val="center"/>
          </w:tcPr>
          <w:p>
            <w:pPr>
              <w:spacing w:line="579" w:lineRule="exact"/>
              <w:jc w:val="center"/>
              <w:rPr>
                <w:rFonts w:ascii="Times New Roman" w:hAnsi="Times New Roman"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atLeast"/>
          <w:jc w:val="center"/>
        </w:trPr>
        <w:tc>
          <w:tcPr>
            <w:tcW w:w="1351" w:type="dxa"/>
            <w:gridSpan w:val="2"/>
            <w:vAlign w:val="center"/>
          </w:tcPr>
          <w:p>
            <w:pPr>
              <w:spacing w:line="579" w:lineRule="exact"/>
              <w:jc w:val="center"/>
              <w:rPr>
                <w:rFonts w:ascii="Times New Roman" w:hAnsi="Times New Roman" w:eastAsia="仿宋_GB2312"/>
                <w:sz w:val="28"/>
                <w:szCs w:val="28"/>
              </w:rPr>
            </w:pPr>
          </w:p>
        </w:tc>
        <w:tc>
          <w:tcPr>
            <w:tcW w:w="1428" w:type="dxa"/>
            <w:gridSpan w:val="3"/>
            <w:vAlign w:val="center"/>
          </w:tcPr>
          <w:p>
            <w:pPr>
              <w:spacing w:line="579" w:lineRule="exact"/>
              <w:jc w:val="center"/>
              <w:rPr>
                <w:rFonts w:ascii="Times New Roman" w:hAnsi="Times New Roman" w:eastAsia="仿宋_GB2312"/>
                <w:sz w:val="28"/>
                <w:szCs w:val="28"/>
              </w:rPr>
            </w:pPr>
          </w:p>
        </w:tc>
        <w:tc>
          <w:tcPr>
            <w:tcW w:w="1428" w:type="dxa"/>
            <w:vAlign w:val="center"/>
          </w:tcPr>
          <w:p>
            <w:pPr>
              <w:spacing w:line="579" w:lineRule="exact"/>
              <w:jc w:val="center"/>
              <w:rPr>
                <w:rFonts w:ascii="Times New Roman" w:hAnsi="Times New Roman" w:eastAsia="仿宋_GB2312"/>
                <w:sz w:val="28"/>
                <w:szCs w:val="28"/>
              </w:rPr>
            </w:pPr>
          </w:p>
        </w:tc>
        <w:tc>
          <w:tcPr>
            <w:tcW w:w="1428" w:type="dxa"/>
            <w:gridSpan w:val="2"/>
            <w:vAlign w:val="center"/>
          </w:tcPr>
          <w:p>
            <w:pPr>
              <w:spacing w:line="579" w:lineRule="exact"/>
              <w:jc w:val="center"/>
              <w:rPr>
                <w:rFonts w:ascii="Times New Roman" w:hAnsi="Times New Roman" w:eastAsia="仿宋_GB2312"/>
                <w:sz w:val="28"/>
                <w:szCs w:val="28"/>
              </w:rPr>
            </w:pPr>
          </w:p>
        </w:tc>
        <w:tc>
          <w:tcPr>
            <w:tcW w:w="1428" w:type="dxa"/>
            <w:gridSpan w:val="3"/>
            <w:vAlign w:val="center"/>
          </w:tcPr>
          <w:p>
            <w:pPr>
              <w:spacing w:line="579" w:lineRule="exact"/>
              <w:jc w:val="center"/>
              <w:rPr>
                <w:rFonts w:ascii="Times New Roman" w:hAnsi="Times New Roman" w:eastAsia="仿宋_GB2312"/>
                <w:sz w:val="28"/>
                <w:szCs w:val="28"/>
              </w:rPr>
            </w:pPr>
          </w:p>
        </w:tc>
        <w:tc>
          <w:tcPr>
            <w:tcW w:w="2356" w:type="dxa"/>
            <w:gridSpan w:val="2"/>
            <w:vAlign w:val="center"/>
          </w:tcPr>
          <w:p>
            <w:pPr>
              <w:spacing w:line="579" w:lineRule="exact"/>
              <w:jc w:val="center"/>
              <w:rPr>
                <w:rFonts w:ascii="Times New Roman" w:hAnsi="Times New Roman"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atLeast"/>
          <w:jc w:val="center"/>
        </w:trPr>
        <w:tc>
          <w:tcPr>
            <w:tcW w:w="1351" w:type="dxa"/>
            <w:gridSpan w:val="2"/>
            <w:vAlign w:val="center"/>
          </w:tcPr>
          <w:p>
            <w:pPr>
              <w:spacing w:line="579" w:lineRule="exact"/>
              <w:jc w:val="center"/>
              <w:rPr>
                <w:rFonts w:ascii="Times New Roman" w:hAnsi="Times New Roman" w:eastAsia="仿宋_GB2312"/>
                <w:sz w:val="28"/>
                <w:szCs w:val="28"/>
              </w:rPr>
            </w:pPr>
          </w:p>
        </w:tc>
        <w:tc>
          <w:tcPr>
            <w:tcW w:w="1428" w:type="dxa"/>
            <w:gridSpan w:val="3"/>
            <w:vAlign w:val="center"/>
          </w:tcPr>
          <w:p>
            <w:pPr>
              <w:spacing w:line="579" w:lineRule="exact"/>
              <w:jc w:val="center"/>
              <w:rPr>
                <w:rFonts w:ascii="Times New Roman" w:hAnsi="Times New Roman" w:eastAsia="仿宋_GB2312"/>
                <w:sz w:val="28"/>
                <w:szCs w:val="28"/>
              </w:rPr>
            </w:pPr>
          </w:p>
        </w:tc>
        <w:tc>
          <w:tcPr>
            <w:tcW w:w="1428" w:type="dxa"/>
            <w:vAlign w:val="center"/>
          </w:tcPr>
          <w:p>
            <w:pPr>
              <w:spacing w:line="579" w:lineRule="exact"/>
              <w:jc w:val="center"/>
              <w:rPr>
                <w:rFonts w:ascii="Times New Roman" w:hAnsi="Times New Roman" w:eastAsia="仿宋_GB2312"/>
                <w:sz w:val="28"/>
                <w:szCs w:val="28"/>
              </w:rPr>
            </w:pPr>
          </w:p>
        </w:tc>
        <w:tc>
          <w:tcPr>
            <w:tcW w:w="1428" w:type="dxa"/>
            <w:gridSpan w:val="2"/>
            <w:vAlign w:val="center"/>
          </w:tcPr>
          <w:p>
            <w:pPr>
              <w:spacing w:line="579" w:lineRule="exact"/>
              <w:jc w:val="center"/>
              <w:rPr>
                <w:rFonts w:ascii="Times New Roman" w:hAnsi="Times New Roman" w:eastAsia="仿宋_GB2312"/>
                <w:sz w:val="28"/>
                <w:szCs w:val="28"/>
              </w:rPr>
            </w:pPr>
          </w:p>
        </w:tc>
        <w:tc>
          <w:tcPr>
            <w:tcW w:w="1428" w:type="dxa"/>
            <w:gridSpan w:val="3"/>
            <w:vAlign w:val="center"/>
          </w:tcPr>
          <w:p>
            <w:pPr>
              <w:spacing w:line="579" w:lineRule="exact"/>
              <w:jc w:val="center"/>
              <w:rPr>
                <w:rFonts w:ascii="Times New Roman" w:hAnsi="Times New Roman" w:eastAsia="仿宋_GB2312"/>
                <w:sz w:val="28"/>
                <w:szCs w:val="28"/>
              </w:rPr>
            </w:pPr>
          </w:p>
        </w:tc>
        <w:tc>
          <w:tcPr>
            <w:tcW w:w="2356" w:type="dxa"/>
            <w:gridSpan w:val="2"/>
            <w:vAlign w:val="center"/>
          </w:tcPr>
          <w:p>
            <w:pPr>
              <w:spacing w:line="579" w:lineRule="exact"/>
              <w:jc w:val="center"/>
              <w:rPr>
                <w:rFonts w:ascii="Times New Roman" w:hAnsi="Times New Roman"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67" w:hRule="atLeast"/>
          <w:jc w:val="center"/>
        </w:trPr>
        <w:tc>
          <w:tcPr>
            <w:tcW w:w="9419" w:type="dxa"/>
            <w:gridSpan w:val="13"/>
            <w:vAlign w:val="center"/>
          </w:tcPr>
          <w:p>
            <w:pPr>
              <w:spacing w:line="579" w:lineRule="exact"/>
              <w:rPr>
                <w:rFonts w:ascii="Times New Roman" w:hAnsi="Times New Roman" w:eastAsia="仿宋_GB2312"/>
                <w:sz w:val="24"/>
              </w:rPr>
            </w:pPr>
            <w:r>
              <w:rPr>
                <w:rFonts w:hint="eastAsia" w:ascii="方正仿宋_GBK" w:hAnsi="方正仿宋_GBK" w:eastAsia="方正仿宋_GBK" w:cs="方正仿宋_GBK"/>
                <w:sz w:val="24"/>
              </w:rPr>
              <w:t>注：“标准化工作经历”应填写其在专业标准化技术委员会任职情况，参与国际标准、国家标准、行业标准、地方标准制修订及技术审查的主要情况。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6" w:type="dxa"/>
          <w:trHeight w:val="394" w:hRule="atLeast"/>
          <w:jc w:val="center"/>
        </w:trPr>
        <w:tc>
          <w:tcPr>
            <w:tcW w:w="9413" w:type="dxa"/>
            <w:gridSpan w:val="12"/>
          </w:tcPr>
          <w:p>
            <w:pPr>
              <w:spacing w:line="579" w:lineRule="exact"/>
              <w:rPr>
                <w:rFonts w:ascii="Times New Roman" w:hAnsi="Times New Roman" w:eastAsia="仿宋_GB2312"/>
                <w:b/>
                <w:sz w:val="28"/>
                <w:szCs w:val="28"/>
              </w:rPr>
            </w:pPr>
            <w:r>
              <w:rPr>
                <w:rFonts w:hint="eastAsia" w:ascii="Times New Roman" w:hAnsi="Times New Roman" w:eastAsia="方正黑体_GBK" w:cs="方正黑体_GBK"/>
                <w:sz w:val="28"/>
              </w:rPr>
              <w:t>九、主要起草单位意见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6" w:type="dxa"/>
          <w:trHeight w:val="502" w:hRule="atLeast"/>
          <w:jc w:val="center"/>
        </w:trPr>
        <w:tc>
          <w:tcPr>
            <w:tcW w:w="2664" w:type="dxa"/>
            <w:gridSpan w:val="3"/>
            <w:vAlign w:val="center"/>
          </w:tcPr>
          <w:p>
            <w:pPr>
              <w:spacing w:line="579"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单位名称</w:t>
            </w:r>
          </w:p>
        </w:tc>
        <w:tc>
          <w:tcPr>
            <w:tcW w:w="3366" w:type="dxa"/>
            <w:gridSpan w:val="5"/>
            <w:vAlign w:val="center"/>
          </w:tcPr>
          <w:p>
            <w:pPr>
              <w:spacing w:line="579" w:lineRule="exact"/>
              <w:jc w:val="center"/>
              <w:rPr>
                <w:rFonts w:ascii="方正仿宋_GBK" w:hAnsi="方正仿宋_GBK" w:eastAsia="方正仿宋_GBK" w:cs="方正仿宋_GBK"/>
                <w:sz w:val="28"/>
                <w:szCs w:val="28"/>
              </w:rPr>
            </w:pPr>
          </w:p>
        </w:tc>
        <w:tc>
          <w:tcPr>
            <w:tcW w:w="1350" w:type="dxa"/>
            <w:gridSpan w:val="3"/>
            <w:vAlign w:val="center"/>
          </w:tcPr>
          <w:p>
            <w:pPr>
              <w:spacing w:line="579"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单位性质</w:t>
            </w:r>
          </w:p>
        </w:tc>
        <w:tc>
          <w:tcPr>
            <w:tcW w:w="2033" w:type="dxa"/>
            <w:vAlign w:val="center"/>
          </w:tcPr>
          <w:p>
            <w:pPr>
              <w:spacing w:line="579" w:lineRule="exact"/>
              <w:jc w:val="center"/>
              <w:rPr>
                <w:rFonts w:ascii="方正仿宋_GBK" w:hAnsi="方正仿宋_GBK" w:eastAsia="方正仿宋_GBK" w:cs="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6" w:type="dxa"/>
          <w:trHeight w:val="577" w:hRule="atLeast"/>
          <w:jc w:val="center"/>
        </w:trPr>
        <w:tc>
          <w:tcPr>
            <w:tcW w:w="2664" w:type="dxa"/>
            <w:gridSpan w:val="3"/>
            <w:vAlign w:val="center"/>
          </w:tcPr>
          <w:p>
            <w:pPr>
              <w:spacing w:line="579"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    址</w:t>
            </w:r>
          </w:p>
        </w:tc>
        <w:tc>
          <w:tcPr>
            <w:tcW w:w="6749" w:type="dxa"/>
            <w:gridSpan w:val="9"/>
          </w:tcPr>
          <w:p>
            <w:pPr>
              <w:spacing w:line="579" w:lineRule="exact"/>
              <w:jc w:val="center"/>
              <w:rPr>
                <w:rFonts w:ascii="方正仿宋_GBK" w:hAnsi="方正仿宋_GBK" w:eastAsia="方正仿宋_GBK" w:cs="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6" w:type="dxa"/>
          <w:trHeight w:val="547" w:hRule="atLeast"/>
          <w:jc w:val="center"/>
        </w:trPr>
        <w:tc>
          <w:tcPr>
            <w:tcW w:w="2664" w:type="dxa"/>
            <w:gridSpan w:val="3"/>
            <w:vAlign w:val="center"/>
          </w:tcPr>
          <w:p>
            <w:pPr>
              <w:spacing w:line="579"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项目负责人及电话</w:t>
            </w:r>
          </w:p>
        </w:tc>
        <w:tc>
          <w:tcPr>
            <w:tcW w:w="6749" w:type="dxa"/>
            <w:gridSpan w:val="9"/>
          </w:tcPr>
          <w:p>
            <w:pPr>
              <w:spacing w:line="579" w:lineRule="exact"/>
              <w:jc w:val="center"/>
              <w:rPr>
                <w:rFonts w:ascii="方正仿宋_GBK" w:hAnsi="方正仿宋_GBK" w:eastAsia="方正仿宋_GBK" w:cs="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6" w:type="dxa"/>
          <w:trHeight w:val="652" w:hRule="atLeast"/>
          <w:jc w:val="center"/>
        </w:trPr>
        <w:tc>
          <w:tcPr>
            <w:tcW w:w="2664" w:type="dxa"/>
            <w:gridSpan w:val="3"/>
            <w:vAlign w:val="center"/>
          </w:tcPr>
          <w:p>
            <w:pPr>
              <w:spacing w:line="579"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项目联系人及电话</w:t>
            </w:r>
          </w:p>
        </w:tc>
        <w:tc>
          <w:tcPr>
            <w:tcW w:w="6749" w:type="dxa"/>
            <w:gridSpan w:val="9"/>
          </w:tcPr>
          <w:p>
            <w:pPr>
              <w:spacing w:line="579" w:lineRule="exact"/>
              <w:jc w:val="center"/>
              <w:rPr>
                <w:rFonts w:ascii="方正仿宋_GBK" w:hAnsi="方正仿宋_GBK" w:eastAsia="方正仿宋_GBK" w:cs="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6" w:type="dxa"/>
          <w:trHeight w:val="577" w:hRule="atLeast"/>
          <w:jc w:val="center"/>
        </w:trPr>
        <w:tc>
          <w:tcPr>
            <w:tcW w:w="2664" w:type="dxa"/>
            <w:gridSpan w:val="3"/>
            <w:vAlign w:val="center"/>
          </w:tcPr>
          <w:p>
            <w:pPr>
              <w:spacing w:line="579"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电子邮箱</w:t>
            </w:r>
          </w:p>
        </w:tc>
        <w:tc>
          <w:tcPr>
            <w:tcW w:w="6749" w:type="dxa"/>
            <w:gridSpan w:val="9"/>
          </w:tcPr>
          <w:p>
            <w:pPr>
              <w:spacing w:line="579" w:lineRule="exact"/>
              <w:jc w:val="center"/>
              <w:rPr>
                <w:rFonts w:ascii="方正仿宋_GBK" w:hAnsi="方正仿宋_GBK" w:eastAsia="方正仿宋_GBK" w:cs="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6" w:type="dxa"/>
          <w:trHeight w:val="1534" w:hRule="atLeast"/>
          <w:jc w:val="center"/>
        </w:trPr>
        <w:tc>
          <w:tcPr>
            <w:tcW w:w="2664" w:type="dxa"/>
            <w:gridSpan w:val="3"/>
            <w:vAlign w:val="center"/>
          </w:tcPr>
          <w:p>
            <w:pPr>
              <w:spacing w:line="579"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单位意见</w:t>
            </w:r>
          </w:p>
        </w:tc>
        <w:tc>
          <w:tcPr>
            <w:tcW w:w="6749" w:type="dxa"/>
            <w:gridSpan w:val="9"/>
          </w:tcPr>
          <w:p>
            <w:pPr>
              <w:spacing w:line="579" w:lineRule="exact"/>
              <w:ind w:right="420"/>
              <w:rPr>
                <w:rFonts w:ascii="方正仿宋_GBK" w:hAnsi="方正仿宋_GBK" w:eastAsia="方正仿宋_GBK" w:cs="方正仿宋_GBK"/>
                <w:sz w:val="28"/>
                <w:szCs w:val="28"/>
              </w:rPr>
            </w:pPr>
          </w:p>
          <w:p>
            <w:pPr>
              <w:pStyle w:val="2"/>
              <w:spacing w:line="579" w:lineRule="exact"/>
            </w:pPr>
          </w:p>
          <w:p>
            <w:pPr>
              <w:spacing w:line="579" w:lineRule="exact"/>
              <w:ind w:right="420"/>
              <w:jc w:val="righ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（签字及盖章）</w:t>
            </w:r>
          </w:p>
          <w:p>
            <w:pPr>
              <w:spacing w:line="579" w:lineRule="exact"/>
              <w:ind w:right="315"/>
              <w:jc w:val="righ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6" w:type="dxa"/>
          <w:trHeight w:val="383" w:hRule="atLeast"/>
          <w:jc w:val="center"/>
        </w:trPr>
        <w:tc>
          <w:tcPr>
            <w:tcW w:w="9413" w:type="dxa"/>
            <w:gridSpan w:val="12"/>
          </w:tcPr>
          <w:p>
            <w:pPr>
              <w:spacing w:line="579" w:lineRule="exact"/>
              <w:rPr>
                <w:rFonts w:ascii="Times New Roman" w:hAnsi="Times New Roman"/>
              </w:rPr>
            </w:pPr>
            <w:r>
              <w:rPr>
                <w:rFonts w:hint="eastAsia" w:ascii="Times New Roman" w:hAnsi="Times New Roman" w:eastAsia="方正黑体_GBK" w:cs="方正黑体_GBK"/>
                <w:sz w:val="28"/>
              </w:rPr>
              <w:t>十、市有关行政主管部门意见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6" w:type="dxa"/>
          <w:trHeight w:val="711" w:hRule="atLeast"/>
          <w:jc w:val="center"/>
        </w:trPr>
        <w:tc>
          <w:tcPr>
            <w:tcW w:w="2664" w:type="dxa"/>
            <w:gridSpan w:val="3"/>
            <w:vAlign w:val="center"/>
          </w:tcPr>
          <w:p>
            <w:pPr>
              <w:spacing w:line="579" w:lineRule="exact"/>
              <w:ind w:right="420"/>
              <w:jc w:val="center"/>
              <w:rPr>
                <w:rFonts w:ascii="Times New Roman" w:hAnsi="Times New Roman" w:eastAsia="方正仿宋_GBK"/>
                <w:sz w:val="28"/>
                <w:szCs w:val="28"/>
              </w:rPr>
            </w:pPr>
            <w:r>
              <w:rPr>
                <w:rFonts w:ascii="Times New Roman" w:hAnsi="Times New Roman" w:eastAsia="方正仿宋_GBK"/>
                <w:sz w:val="28"/>
                <w:szCs w:val="28"/>
              </w:rPr>
              <w:t xml:space="preserve">联系人及电话  </w:t>
            </w:r>
          </w:p>
        </w:tc>
        <w:tc>
          <w:tcPr>
            <w:tcW w:w="6749" w:type="dxa"/>
            <w:gridSpan w:val="9"/>
          </w:tcPr>
          <w:p>
            <w:pPr>
              <w:spacing w:line="579" w:lineRule="exact"/>
              <w:ind w:right="420"/>
              <w:jc w:val="center"/>
              <w:rPr>
                <w:rFonts w:ascii="Times New Roman" w:hAnsi="Times New Roman"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6" w:type="dxa"/>
          <w:trHeight w:val="3215" w:hRule="atLeast"/>
          <w:jc w:val="center"/>
        </w:trPr>
        <w:tc>
          <w:tcPr>
            <w:tcW w:w="2664" w:type="dxa"/>
            <w:gridSpan w:val="3"/>
            <w:vAlign w:val="center"/>
          </w:tcPr>
          <w:p>
            <w:pPr>
              <w:spacing w:line="579" w:lineRule="exact"/>
              <w:ind w:right="420"/>
              <w:jc w:val="center"/>
              <w:rPr>
                <w:rFonts w:ascii="Times New Roman" w:hAnsi="Times New Roman" w:eastAsia="方正仿宋_GBK"/>
                <w:sz w:val="28"/>
                <w:szCs w:val="28"/>
              </w:rPr>
            </w:pPr>
            <w:r>
              <w:rPr>
                <w:rFonts w:ascii="Times New Roman" w:hAnsi="Times New Roman" w:eastAsia="方正仿宋_GBK"/>
                <w:sz w:val="28"/>
                <w:szCs w:val="28"/>
              </w:rPr>
              <w:t>单位意见</w:t>
            </w:r>
          </w:p>
        </w:tc>
        <w:tc>
          <w:tcPr>
            <w:tcW w:w="6749" w:type="dxa"/>
            <w:gridSpan w:val="9"/>
          </w:tcPr>
          <w:p>
            <w:pPr>
              <w:spacing w:line="579" w:lineRule="exact"/>
              <w:ind w:right="420"/>
              <w:rPr>
                <w:rFonts w:ascii="Times New Roman" w:hAnsi="Times New Roman" w:eastAsia="方正仿宋_GBK"/>
                <w:sz w:val="28"/>
              </w:rPr>
            </w:pPr>
            <w:r>
              <w:rPr>
                <w:rFonts w:ascii="Times New Roman" w:hAnsi="Times New Roman" w:eastAsia="方正仿宋_GBK"/>
                <w:sz w:val="28"/>
              </w:rPr>
              <w:t>1. 是否符合地方标准申报要求   □是  □否</w:t>
            </w:r>
          </w:p>
          <w:p>
            <w:pPr>
              <w:spacing w:line="579" w:lineRule="exact"/>
              <w:ind w:right="420"/>
              <w:rPr>
                <w:rFonts w:ascii="Times New Roman" w:hAnsi="Times New Roman" w:eastAsia="方正仿宋_GBK"/>
                <w:sz w:val="28"/>
              </w:rPr>
            </w:pPr>
            <w:r>
              <w:rPr>
                <w:rFonts w:ascii="Times New Roman" w:hAnsi="Times New Roman" w:eastAsia="方正仿宋_GBK"/>
                <w:sz w:val="28"/>
              </w:rPr>
              <w:t>2. 标准草案是否完善           □是  □否</w:t>
            </w:r>
          </w:p>
          <w:p>
            <w:pPr>
              <w:spacing w:line="579" w:lineRule="exact"/>
              <w:ind w:right="420"/>
              <w:rPr>
                <w:rFonts w:ascii="Times New Roman" w:hAnsi="Times New Roman" w:eastAsia="方正仿宋_GBK"/>
                <w:sz w:val="28"/>
              </w:rPr>
            </w:pPr>
            <w:r>
              <w:rPr>
                <w:rFonts w:ascii="Times New Roman" w:hAnsi="Times New Roman" w:eastAsia="方正仿宋_GBK"/>
                <w:sz w:val="28"/>
              </w:rPr>
              <w:t>3. 其他意见：</w:t>
            </w:r>
          </w:p>
          <w:p>
            <w:pPr>
              <w:spacing w:line="579" w:lineRule="exact"/>
              <w:ind w:right="420"/>
              <w:rPr>
                <w:rFonts w:ascii="Times New Roman" w:hAnsi="Times New Roman" w:eastAsia="方正仿宋_GBK"/>
                <w:sz w:val="28"/>
              </w:rPr>
            </w:pPr>
          </w:p>
          <w:p>
            <w:pPr>
              <w:spacing w:line="579" w:lineRule="exact"/>
              <w:ind w:right="420"/>
              <w:jc w:val="center"/>
              <w:rPr>
                <w:rFonts w:ascii="Times New Roman" w:hAnsi="Times New Roman" w:eastAsia="方正仿宋_GBK"/>
                <w:sz w:val="28"/>
                <w:szCs w:val="28"/>
              </w:rPr>
            </w:pPr>
            <w:r>
              <w:rPr>
                <w:rFonts w:ascii="Times New Roman" w:hAnsi="Times New Roman" w:eastAsia="方正仿宋_GBK"/>
                <w:sz w:val="28"/>
                <w:szCs w:val="28"/>
              </w:rPr>
              <w:t xml:space="preserve">                         </w:t>
            </w:r>
          </w:p>
          <w:p>
            <w:pPr>
              <w:spacing w:line="579" w:lineRule="exact"/>
              <w:ind w:right="420"/>
              <w:jc w:val="center"/>
              <w:rPr>
                <w:rFonts w:ascii="Times New Roman" w:hAnsi="Times New Roman" w:eastAsia="方正仿宋_GBK"/>
                <w:sz w:val="28"/>
                <w:szCs w:val="28"/>
              </w:rPr>
            </w:pPr>
            <w:r>
              <w:rPr>
                <w:rFonts w:hint="eastAsia" w:ascii="Times New Roman" w:hAnsi="Times New Roman" w:eastAsia="方正仿宋_GBK"/>
                <w:sz w:val="28"/>
                <w:szCs w:val="28"/>
              </w:rPr>
              <w:t xml:space="preserve">                        </w:t>
            </w:r>
            <w:r>
              <w:rPr>
                <w:rFonts w:ascii="Times New Roman" w:hAnsi="Times New Roman" w:eastAsia="方正仿宋_GBK"/>
                <w:sz w:val="28"/>
                <w:szCs w:val="28"/>
              </w:rPr>
              <w:t xml:space="preserve"> （签字及盖章）</w:t>
            </w:r>
          </w:p>
          <w:p>
            <w:pPr>
              <w:spacing w:line="579" w:lineRule="exact"/>
              <w:ind w:right="420"/>
              <w:jc w:val="center"/>
              <w:rPr>
                <w:rFonts w:ascii="Times New Roman" w:hAnsi="Times New Roman" w:eastAsia="方正仿宋_GBK"/>
                <w:sz w:val="28"/>
                <w:szCs w:val="28"/>
              </w:rPr>
            </w:pPr>
            <w:r>
              <w:rPr>
                <w:rFonts w:ascii="Times New Roman" w:hAnsi="Times New Roman" w:eastAsia="方正仿宋_GBK"/>
                <w:sz w:val="28"/>
                <w:szCs w:val="28"/>
              </w:rPr>
              <w:t xml:space="preserve">                          年     月    日</w:t>
            </w:r>
          </w:p>
        </w:tc>
      </w:tr>
    </w:tbl>
    <w:p>
      <w:pPr>
        <w:spacing w:line="579" w:lineRule="exact"/>
        <w:rPr>
          <w:rFonts w:ascii="宋体" w:hAnsi="宋体"/>
          <w:b/>
          <w:sz w:val="44"/>
          <w:szCs w:val="44"/>
        </w:rPr>
      </w:pPr>
    </w:p>
    <w:sectPr>
      <w:footerReference r:id="rId5" w:type="default"/>
      <w:footerReference r:id="rId6" w:type="even"/>
      <w:pgSz w:w="12240" w:h="15840"/>
      <w:pgMar w:top="1531" w:right="1474" w:bottom="1417" w:left="1587" w:header="720" w:footer="720"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51" o:spid="_x0000_s2051"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rPr>
                    <w:rFonts w:asciiTheme="minorEastAsia" w:hAnsiTheme="minorEastAsia" w:eastAsiaTheme="minorEastAsia" w:cstheme="minorEastAsia"/>
                    <w:sz w:val="28"/>
                    <w:szCs w:val="28"/>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pict>
        <v:shape id="_x0000_s2052" o:spid="_x0000_s2052"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53" o:spid="_x0000_s2053"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evenAndOddHeaders w:val="1"/>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WE0NmU1YzlkYjU3OGQ2M2ZjNzg4ZmRkZGI5NDUzYWIifQ=="/>
  </w:docVars>
  <w:rsids>
    <w:rsidRoot w:val="00D9086F"/>
    <w:rsid w:val="00030A6D"/>
    <w:rsid w:val="0004250B"/>
    <w:rsid w:val="00073303"/>
    <w:rsid w:val="000A01B6"/>
    <w:rsid w:val="001163B5"/>
    <w:rsid w:val="0013060E"/>
    <w:rsid w:val="0016162F"/>
    <w:rsid w:val="0019521A"/>
    <w:rsid w:val="002429EB"/>
    <w:rsid w:val="00243678"/>
    <w:rsid w:val="002C50DE"/>
    <w:rsid w:val="002E46C4"/>
    <w:rsid w:val="003115D5"/>
    <w:rsid w:val="00335451"/>
    <w:rsid w:val="00352C06"/>
    <w:rsid w:val="00375C34"/>
    <w:rsid w:val="00384832"/>
    <w:rsid w:val="003864FB"/>
    <w:rsid w:val="003B4BAB"/>
    <w:rsid w:val="00432139"/>
    <w:rsid w:val="00435F19"/>
    <w:rsid w:val="00446235"/>
    <w:rsid w:val="004A245E"/>
    <w:rsid w:val="004C695E"/>
    <w:rsid w:val="004D35C1"/>
    <w:rsid w:val="00587AE6"/>
    <w:rsid w:val="005C6811"/>
    <w:rsid w:val="006036AA"/>
    <w:rsid w:val="00611032"/>
    <w:rsid w:val="00622803"/>
    <w:rsid w:val="006347C6"/>
    <w:rsid w:val="00635614"/>
    <w:rsid w:val="006B5F99"/>
    <w:rsid w:val="006D0B8F"/>
    <w:rsid w:val="00763A95"/>
    <w:rsid w:val="0076498B"/>
    <w:rsid w:val="00784D13"/>
    <w:rsid w:val="00787B97"/>
    <w:rsid w:val="007944BF"/>
    <w:rsid w:val="007A2AB8"/>
    <w:rsid w:val="007C2908"/>
    <w:rsid w:val="0081132D"/>
    <w:rsid w:val="008264AF"/>
    <w:rsid w:val="00865E51"/>
    <w:rsid w:val="008D313A"/>
    <w:rsid w:val="008E2CC5"/>
    <w:rsid w:val="00904331"/>
    <w:rsid w:val="0091145E"/>
    <w:rsid w:val="00921D9F"/>
    <w:rsid w:val="00927E5B"/>
    <w:rsid w:val="0096486C"/>
    <w:rsid w:val="009B63FB"/>
    <w:rsid w:val="009D7F41"/>
    <w:rsid w:val="00A77830"/>
    <w:rsid w:val="00AD39D1"/>
    <w:rsid w:val="00AE2227"/>
    <w:rsid w:val="00AE43A3"/>
    <w:rsid w:val="00B337E9"/>
    <w:rsid w:val="00B82A08"/>
    <w:rsid w:val="00BA766F"/>
    <w:rsid w:val="00BD5D87"/>
    <w:rsid w:val="00BE56DD"/>
    <w:rsid w:val="00C50B92"/>
    <w:rsid w:val="00C77311"/>
    <w:rsid w:val="00C83C28"/>
    <w:rsid w:val="00C901B1"/>
    <w:rsid w:val="00CC544E"/>
    <w:rsid w:val="00CD3B97"/>
    <w:rsid w:val="00CE631A"/>
    <w:rsid w:val="00D718BF"/>
    <w:rsid w:val="00D743B5"/>
    <w:rsid w:val="00D8311F"/>
    <w:rsid w:val="00D9086F"/>
    <w:rsid w:val="00DB31D8"/>
    <w:rsid w:val="00DB7444"/>
    <w:rsid w:val="00DD08A0"/>
    <w:rsid w:val="00E143C7"/>
    <w:rsid w:val="00E44D07"/>
    <w:rsid w:val="00E55C12"/>
    <w:rsid w:val="00E60949"/>
    <w:rsid w:val="00E9399E"/>
    <w:rsid w:val="00EA33B7"/>
    <w:rsid w:val="00EB6A76"/>
    <w:rsid w:val="00EC308F"/>
    <w:rsid w:val="00FC37A1"/>
    <w:rsid w:val="00FD2803"/>
    <w:rsid w:val="02217FDE"/>
    <w:rsid w:val="03F75A07"/>
    <w:rsid w:val="04D3648F"/>
    <w:rsid w:val="06293905"/>
    <w:rsid w:val="08000695"/>
    <w:rsid w:val="08020AB7"/>
    <w:rsid w:val="081600A3"/>
    <w:rsid w:val="0906309C"/>
    <w:rsid w:val="090A5D52"/>
    <w:rsid w:val="0A5A2961"/>
    <w:rsid w:val="0BFB0387"/>
    <w:rsid w:val="0C1C35C4"/>
    <w:rsid w:val="0DD74152"/>
    <w:rsid w:val="0DFE11D3"/>
    <w:rsid w:val="100E2475"/>
    <w:rsid w:val="100F3B6B"/>
    <w:rsid w:val="10A650C8"/>
    <w:rsid w:val="10AC760C"/>
    <w:rsid w:val="11630403"/>
    <w:rsid w:val="116A5437"/>
    <w:rsid w:val="127E4AE4"/>
    <w:rsid w:val="135756B7"/>
    <w:rsid w:val="13A520F1"/>
    <w:rsid w:val="1403660C"/>
    <w:rsid w:val="14C34363"/>
    <w:rsid w:val="153739F8"/>
    <w:rsid w:val="15744470"/>
    <w:rsid w:val="16210154"/>
    <w:rsid w:val="17BE7C25"/>
    <w:rsid w:val="18200395"/>
    <w:rsid w:val="186A3E00"/>
    <w:rsid w:val="18F558C8"/>
    <w:rsid w:val="18FF22A3"/>
    <w:rsid w:val="19BE4AB4"/>
    <w:rsid w:val="19D11E91"/>
    <w:rsid w:val="1A1F243D"/>
    <w:rsid w:val="1AB002EC"/>
    <w:rsid w:val="1ADF14E5"/>
    <w:rsid w:val="1C6C40F3"/>
    <w:rsid w:val="1CE00D31"/>
    <w:rsid w:val="1F7532BF"/>
    <w:rsid w:val="20D60882"/>
    <w:rsid w:val="21CD67BF"/>
    <w:rsid w:val="22372AAE"/>
    <w:rsid w:val="23834F6D"/>
    <w:rsid w:val="24606207"/>
    <w:rsid w:val="24637B8A"/>
    <w:rsid w:val="24CE0F25"/>
    <w:rsid w:val="25E874F0"/>
    <w:rsid w:val="260915A3"/>
    <w:rsid w:val="263557C0"/>
    <w:rsid w:val="2771589B"/>
    <w:rsid w:val="28740F9F"/>
    <w:rsid w:val="2AF23E5E"/>
    <w:rsid w:val="2D67693D"/>
    <w:rsid w:val="2D6B4390"/>
    <w:rsid w:val="2EE10029"/>
    <w:rsid w:val="2FD951A4"/>
    <w:rsid w:val="300D33B7"/>
    <w:rsid w:val="30663197"/>
    <w:rsid w:val="30F009F7"/>
    <w:rsid w:val="32696C89"/>
    <w:rsid w:val="339064C2"/>
    <w:rsid w:val="33DE547F"/>
    <w:rsid w:val="34675474"/>
    <w:rsid w:val="36367F88"/>
    <w:rsid w:val="36F05E5B"/>
    <w:rsid w:val="37EE37B7"/>
    <w:rsid w:val="389E51DD"/>
    <w:rsid w:val="391159AF"/>
    <w:rsid w:val="39C72511"/>
    <w:rsid w:val="3A444396"/>
    <w:rsid w:val="3A5327B7"/>
    <w:rsid w:val="3D2A1EDC"/>
    <w:rsid w:val="3FB71CB0"/>
    <w:rsid w:val="4041301D"/>
    <w:rsid w:val="40FE070E"/>
    <w:rsid w:val="41357F3B"/>
    <w:rsid w:val="41562AF9"/>
    <w:rsid w:val="41E33C60"/>
    <w:rsid w:val="42334B94"/>
    <w:rsid w:val="42356ED0"/>
    <w:rsid w:val="425828A0"/>
    <w:rsid w:val="426D1AD0"/>
    <w:rsid w:val="42BC698B"/>
    <w:rsid w:val="449556E6"/>
    <w:rsid w:val="44B00772"/>
    <w:rsid w:val="45594965"/>
    <w:rsid w:val="45615262"/>
    <w:rsid w:val="456F23DB"/>
    <w:rsid w:val="458F65D9"/>
    <w:rsid w:val="49DF1F43"/>
    <w:rsid w:val="49ED7D72"/>
    <w:rsid w:val="4A81361B"/>
    <w:rsid w:val="4AB83EDC"/>
    <w:rsid w:val="4BFC106B"/>
    <w:rsid w:val="4CF049C4"/>
    <w:rsid w:val="4DB50BA7"/>
    <w:rsid w:val="4FF77255"/>
    <w:rsid w:val="51167BAE"/>
    <w:rsid w:val="51D3784E"/>
    <w:rsid w:val="5225064F"/>
    <w:rsid w:val="52412A09"/>
    <w:rsid w:val="52756B57"/>
    <w:rsid w:val="53164164"/>
    <w:rsid w:val="53285977"/>
    <w:rsid w:val="5450562B"/>
    <w:rsid w:val="54C85664"/>
    <w:rsid w:val="567A0BDF"/>
    <w:rsid w:val="569A779B"/>
    <w:rsid w:val="572774BD"/>
    <w:rsid w:val="59140E77"/>
    <w:rsid w:val="592F5CB1"/>
    <w:rsid w:val="59372DB8"/>
    <w:rsid w:val="597731B4"/>
    <w:rsid w:val="5A366835"/>
    <w:rsid w:val="5C8648CD"/>
    <w:rsid w:val="5C9D588F"/>
    <w:rsid w:val="5DA07E8A"/>
    <w:rsid w:val="5DA36C6E"/>
    <w:rsid w:val="5DF02740"/>
    <w:rsid w:val="5E165BAB"/>
    <w:rsid w:val="5E787AD3"/>
    <w:rsid w:val="5F3E7CC7"/>
    <w:rsid w:val="6074044E"/>
    <w:rsid w:val="610259C4"/>
    <w:rsid w:val="62313492"/>
    <w:rsid w:val="62D11B87"/>
    <w:rsid w:val="62FA31BF"/>
    <w:rsid w:val="632F2E47"/>
    <w:rsid w:val="6377272F"/>
    <w:rsid w:val="63D731CD"/>
    <w:rsid w:val="64171D8D"/>
    <w:rsid w:val="64CF659A"/>
    <w:rsid w:val="654A0118"/>
    <w:rsid w:val="656F3CFB"/>
    <w:rsid w:val="65D24FB8"/>
    <w:rsid w:val="65FC49FF"/>
    <w:rsid w:val="665E7BD6"/>
    <w:rsid w:val="6686712D"/>
    <w:rsid w:val="66B23A2D"/>
    <w:rsid w:val="67574340"/>
    <w:rsid w:val="682664D1"/>
    <w:rsid w:val="6A4D41E9"/>
    <w:rsid w:val="6A6338D4"/>
    <w:rsid w:val="6BB87328"/>
    <w:rsid w:val="6C276CBC"/>
    <w:rsid w:val="6CA95677"/>
    <w:rsid w:val="6CC52B73"/>
    <w:rsid w:val="6E8649C2"/>
    <w:rsid w:val="6EDA1DC4"/>
    <w:rsid w:val="6F103A37"/>
    <w:rsid w:val="6F6473AD"/>
    <w:rsid w:val="6FAD74D8"/>
    <w:rsid w:val="712D094D"/>
    <w:rsid w:val="71310774"/>
    <w:rsid w:val="717B635C"/>
    <w:rsid w:val="719170B1"/>
    <w:rsid w:val="71AA0173"/>
    <w:rsid w:val="734B3290"/>
    <w:rsid w:val="73682094"/>
    <w:rsid w:val="736B56E0"/>
    <w:rsid w:val="74EC0AA3"/>
    <w:rsid w:val="74FD0A2D"/>
    <w:rsid w:val="75A60C51"/>
    <w:rsid w:val="766C5331"/>
    <w:rsid w:val="776C6A1C"/>
    <w:rsid w:val="778B00FF"/>
    <w:rsid w:val="77C7123E"/>
    <w:rsid w:val="783E7867"/>
    <w:rsid w:val="78E01975"/>
    <w:rsid w:val="79444A09"/>
    <w:rsid w:val="79EB5C85"/>
    <w:rsid w:val="7A804167"/>
    <w:rsid w:val="7C3B0A36"/>
    <w:rsid w:val="7C6D4277"/>
    <w:rsid w:val="7D823D52"/>
    <w:rsid w:val="7DE0452D"/>
    <w:rsid w:val="7ED01C47"/>
    <w:rsid w:val="7F453289"/>
    <w:rsid w:val="7F485685"/>
    <w:rsid w:val="7F781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autoRedefine/>
    <w:semiHidden/>
    <w:unhideWhenUsed/>
    <w:qFormat/>
    <w:uiPriority w:val="0"/>
    <w:rPr>
      <w:sz w:val="18"/>
      <w:szCs w:val="18"/>
    </w:rPr>
  </w:style>
  <w:style w:type="paragraph" w:styleId="4">
    <w:name w:val="footer"/>
    <w:basedOn w:val="1"/>
    <w:link w:val="11"/>
    <w:autoRedefine/>
    <w:qFormat/>
    <w:uiPriority w:val="99"/>
    <w:pPr>
      <w:tabs>
        <w:tab w:val="center" w:pos="4153"/>
        <w:tab w:val="right" w:pos="8306"/>
      </w:tabs>
      <w:snapToGrid w:val="0"/>
      <w:jc w:val="left"/>
    </w:pPr>
    <w:rPr>
      <w:sz w:val="18"/>
      <w:szCs w:val="18"/>
    </w:rPr>
  </w:style>
  <w:style w:type="paragraph" w:styleId="5">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autoRedefine/>
    <w:unhideWhenUsed/>
    <w:qFormat/>
    <w:uiPriority w:val="0"/>
    <w:rPr>
      <w:color w:val="0000FF" w:themeColor="hyperlink"/>
      <w:u w:val="single"/>
    </w:rPr>
  </w:style>
  <w:style w:type="character" w:customStyle="1" w:styleId="10">
    <w:name w:val="页眉 Char"/>
    <w:basedOn w:val="8"/>
    <w:link w:val="5"/>
    <w:autoRedefine/>
    <w:qFormat/>
    <w:uiPriority w:val="0"/>
    <w:rPr>
      <w:rFonts w:ascii="Calibri" w:hAnsi="Calibri" w:eastAsia="宋体"/>
      <w:kern w:val="2"/>
      <w:sz w:val="18"/>
      <w:szCs w:val="18"/>
    </w:rPr>
  </w:style>
  <w:style w:type="character" w:customStyle="1" w:styleId="11">
    <w:name w:val="页脚 Char"/>
    <w:basedOn w:val="8"/>
    <w:link w:val="4"/>
    <w:autoRedefine/>
    <w:qFormat/>
    <w:uiPriority w:val="99"/>
    <w:rPr>
      <w:rFonts w:ascii="Calibri" w:hAnsi="Calibri" w:eastAsia="宋体"/>
      <w:kern w:val="2"/>
      <w:sz w:val="18"/>
      <w:szCs w:val="18"/>
    </w:rPr>
  </w:style>
  <w:style w:type="paragraph" w:styleId="12">
    <w:name w:val="List Paragraph"/>
    <w:basedOn w:val="1"/>
    <w:autoRedefine/>
    <w:unhideWhenUsed/>
    <w:qFormat/>
    <w:uiPriority w:val="99"/>
    <w:pPr>
      <w:ind w:firstLine="420" w:firstLineChars="200"/>
    </w:pPr>
  </w:style>
  <w:style w:type="character" w:customStyle="1" w:styleId="13">
    <w:name w:val="批注框文本 Char"/>
    <w:basedOn w:val="8"/>
    <w:link w:val="3"/>
    <w:autoRedefine/>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2052"/>
    <customShpInfo spid="_x0000_s2053"/>
    <customShpInfo spid="_x0000_s1041"/>
    <customShpInfo spid="_x0000_s104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FDB056-3FFE-4834-A996-82B9ABAD365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437</Words>
  <Characters>2492</Characters>
  <Lines>20</Lines>
  <Paragraphs>5</Paragraphs>
  <TotalTime>14</TotalTime>
  <ScaleCrop>false</ScaleCrop>
  <LinksUpToDate>false</LinksUpToDate>
  <CharactersWithSpaces>2924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2020-12-10T06:28:00Z</dcterms:created>
  <dc:creator>HP</dc:creator>
  <cp:lastModifiedBy>半璧阳光半璧伤</cp:lastModifiedBy>
  <cp:lastPrinted>2024-03-04T01:42:57Z</cp:lastPrinted>
  <dcterms:modified xsi:type="dcterms:W3CDTF">2024-03-04T01:50:24Z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C8B41AC84D16489E823B9D0B0F7492B8_13</vt:lpwstr>
  </property>
</Properties>
</file>